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8000B2" w14:textId="77777777" w:rsidR="00004DAC" w:rsidRPr="00D951EE" w:rsidRDefault="003B15F9" w:rsidP="002D7357">
      <w:pPr>
        <w:pStyle w:val="Nadpis1"/>
      </w:pPr>
      <w:r>
        <w:tab/>
      </w:r>
      <w:r>
        <w:tab/>
      </w:r>
      <w:r w:rsidR="00D47A03">
        <w:t>ZADÁVACÍ DOKUMENTAce</w:t>
      </w:r>
    </w:p>
    <w:tbl>
      <w:tblPr>
        <w:tblStyle w:val="Mkatabulky"/>
        <w:tblW w:w="89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2"/>
        <w:gridCol w:w="5778"/>
      </w:tblGrid>
      <w:tr w:rsidR="00A233D5" w14:paraId="68B46524" w14:textId="77777777" w:rsidTr="00FC1A34">
        <w:trPr>
          <w:trHeight w:val="851"/>
          <w:jc w:val="center"/>
        </w:trPr>
        <w:tc>
          <w:tcPr>
            <w:tcW w:w="3152" w:type="dxa"/>
          </w:tcPr>
          <w:p w14:paraId="5368503D" w14:textId="77777777" w:rsidR="00A233D5" w:rsidRDefault="00A233D5" w:rsidP="00FC1A34">
            <w:pPr>
              <w:spacing w:before="120" w:after="120"/>
              <w:jc w:val="left"/>
              <w:rPr>
                <w:rFonts w:cstheme="minorHAnsi"/>
                <w:b/>
              </w:rPr>
            </w:pPr>
            <w:r w:rsidRPr="00455E1E">
              <w:rPr>
                <w:rFonts w:ascii="Arial" w:hAnsi="Arial" w:cs="Arial"/>
                <w:noProof/>
                <w:sz w:val="26"/>
                <w:szCs w:val="26"/>
                <w:lang w:eastAsia="cs-CZ"/>
              </w:rPr>
              <w:drawing>
                <wp:anchor distT="0" distB="0" distL="114300" distR="114300" simplePos="0" relativeHeight="251665408" behindDoc="1" locked="0" layoutInCell="1" allowOverlap="1" wp14:anchorId="5C2315D0" wp14:editId="4908B097">
                  <wp:simplePos x="0" y="0"/>
                  <wp:positionH relativeFrom="column">
                    <wp:posOffset>-323850</wp:posOffset>
                  </wp:positionH>
                  <wp:positionV relativeFrom="paragraph">
                    <wp:posOffset>3175</wp:posOffset>
                  </wp:positionV>
                  <wp:extent cx="208800" cy="1468800"/>
                  <wp:effectExtent l="0" t="0" r="1270" b="0"/>
                  <wp:wrapNone/>
                  <wp:docPr id="1" name="Obráz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00" cy="146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Název veřejné zakázky:</w:t>
            </w:r>
          </w:p>
        </w:tc>
        <w:tc>
          <w:tcPr>
            <w:tcW w:w="5778" w:type="dxa"/>
          </w:tcPr>
          <w:p w14:paraId="63DB2201" w14:textId="77777777" w:rsidR="00A233D5" w:rsidRPr="00A46C7D" w:rsidRDefault="00A233D5" w:rsidP="00FC1A34">
            <w:pPr>
              <w:spacing w:before="120" w:after="120"/>
              <w:rPr>
                <w:b/>
              </w:rPr>
            </w:pPr>
            <w:r>
              <w:rPr>
                <w:rFonts w:cs="Arial"/>
              </w:rPr>
              <w:t>Zajištění jazykové výuky pro zaměstnance Ministerstva zemědělství pro období 09/2018 – 08/2021</w:t>
            </w:r>
          </w:p>
        </w:tc>
      </w:tr>
      <w:tr w:rsidR="00A233D5" w14:paraId="728D5C4B" w14:textId="77777777" w:rsidTr="00FC1A34">
        <w:trPr>
          <w:trHeight w:val="567"/>
          <w:jc w:val="center"/>
        </w:trPr>
        <w:tc>
          <w:tcPr>
            <w:tcW w:w="3152" w:type="dxa"/>
          </w:tcPr>
          <w:p w14:paraId="6B98FBAE" w14:textId="77777777" w:rsidR="00A233D5" w:rsidRPr="00455E1E" w:rsidRDefault="00A233D5" w:rsidP="00FC1A34">
            <w:pPr>
              <w:spacing w:before="120" w:after="120"/>
              <w:jc w:val="left"/>
              <w:rPr>
                <w:rFonts w:ascii="Arial" w:hAnsi="Arial" w:cs="Arial"/>
                <w:noProof/>
                <w:sz w:val="26"/>
                <w:szCs w:val="26"/>
                <w:lang w:eastAsia="cs-CZ"/>
              </w:rPr>
            </w:pPr>
            <w:r w:rsidRPr="00406036">
              <w:rPr>
                <w:rFonts w:cstheme="minorHAnsi"/>
                <w:b/>
              </w:rPr>
              <w:t>Evidenční číslo veřejné zakázky:</w:t>
            </w:r>
          </w:p>
        </w:tc>
        <w:tc>
          <w:tcPr>
            <w:tcW w:w="5778" w:type="dxa"/>
          </w:tcPr>
          <w:p w14:paraId="66FC27BD" w14:textId="167B8EB0" w:rsidR="00A233D5" w:rsidRDefault="00FC1A34" w:rsidP="00FC1A34">
            <w:pPr>
              <w:spacing w:before="120" w:after="120"/>
              <w:rPr>
                <w:rFonts w:cs="Arial"/>
              </w:rPr>
            </w:pPr>
            <w:r w:rsidRPr="00FC1A34">
              <w:rPr>
                <w:rFonts w:cs="Arial"/>
              </w:rPr>
              <w:t>Z2017-033662</w:t>
            </w:r>
          </w:p>
        </w:tc>
      </w:tr>
      <w:tr w:rsidR="00A233D5" w14:paraId="70DFFE13" w14:textId="77777777" w:rsidTr="00FC1A34">
        <w:trPr>
          <w:trHeight w:val="851"/>
          <w:jc w:val="center"/>
        </w:trPr>
        <w:tc>
          <w:tcPr>
            <w:tcW w:w="3152" w:type="dxa"/>
          </w:tcPr>
          <w:p w14:paraId="341A92E5" w14:textId="77777777" w:rsidR="00A233D5" w:rsidRDefault="00A233D5" w:rsidP="00FC1A34">
            <w:pPr>
              <w:spacing w:before="120" w:after="120"/>
              <w:jc w:val="left"/>
              <w:rPr>
                <w:rFonts w:cstheme="minorHAnsi"/>
                <w:b/>
              </w:rPr>
            </w:pPr>
            <w:r w:rsidRPr="00455E1E">
              <w:rPr>
                <w:rFonts w:cs="Arial"/>
                <w:b/>
              </w:rPr>
              <w:t>Druh zadávacího řízení:</w:t>
            </w:r>
          </w:p>
        </w:tc>
        <w:tc>
          <w:tcPr>
            <w:tcW w:w="5778" w:type="dxa"/>
          </w:tcPr>
          <w:p w14:paraId="7A82395F" w14:textId="7A2D9B86" w:rsidR="00A233D5" w:rsidRDefault="00A233D5" w:rsidP="00A233D5">
            <w:pPr>
              <w:spacing w:before="120" w:after="120"/>
              <w:rPr>
                <w:rFonts w:cstheme="minorHAnsi"/>
                <w:b/>
              </w:rPr>
            </w:pPr>
            <w:r>
              <w:rPr>
                <w:rFonts w:cs="Arial"/>
              </w:rPr>
              <w:t>užší</w:t>
            </w:r>
            <w:r w:rsidRPr="001E3F18">
              <w:rPr>
                <w:rFonts w:cs="Arial"/>
              </w:rPr>
              <w:t xml:space="preserve"> řízení dle § </w:t>
            </w:r>
            <w:r>
              <w:rPr>
                <w:rFonts w:cs="Arial"/>
              </w:rPr>
              <w:t>58</w:t>
            </w:r>
            <w:r w:rsidRPr="001E3F18">
              <w:rPr>
                <w:rFonts w:cs="Arial"/>
              </w:rPr>
              <w:t xml:space="preserve"> zákona č. 13</w:t>
            </w:r>
            <w:r>
              <w:rPr>
                <w:rFonts w:cs="Arial"/>
              </w:rPr>
              <w:t>4/201</w:t>
            </w:r>
            <w:r w:rsidRPr="001E3F18">
              <w:rPr>
                <w:rFonts w:cs="Arial"/>
              </w:rPr>
              <w:t>6 Sb., o</w:t>
            </w:r>
            <w:r>
              <w:rPr>
                <w:rFonts w:cs="Arial"/>
              </w:rPr>
              <w:t xml:space="preserve"> zadávání</w:t>
            </w:r>
            <w:r w:rsidRPr="001E3F18">
              <w:rPr>
                <w:rFonts w:cs="Arial"/>
              </w:rPr>
              <w:t xml:space="preserve"> veřejných zakáz</w:t>
            </w:r>
            <w:r>
              <w:rPr>
                <w:rFonts w:cs="Arial"/>
              </w:rPr>
              <w:t xml:space="preserve">ek </w:t>
            </w:r>
            <w:r w:rsidRPr="001E3F18">
              <w:rPr>
                <w:rFonts w:cs="Arial"/>
              </w:rPr>
              <w:t>(dále jen „</w:t>
            </w:r>
            <w:r>
              <w:rPr>
                <w:rFonts w:cs="Arial"/>
              </w:rPr>
              <w:t>Z</w:t>
            </w:r>
            <w:r w:rsidRPr="001E3F18">
              <w:rPr>
                <w:rFonts w:cs="Arial"/>
              </w:rPr>
              <w:t>ZVZ“)</w:t>
            </w:r>
          </w:p>
        </w:tc>
      </w:tr>
      <w:tr w:rsidR="00EC5933" w14:paraId="4B00C2A2" w14:textId="77777777" w:rsidTr="00EC7375">
        <w:trPr>
          <w:trHeight w:val="408"/>
          <w:jc w:val="center"/>
        </w:trPr>
        <w:tc>
          <w:tcPr>
            <w:tcW w:w="3152" w:type="dxa"/>
          </w:tcPr>
          <w:p w14:paraId="60EF694E" w14:textId="77777777" w:rsidR="00EC5933" w:rsidRDefault="00EC5933" w:rsidP="00EC5933">
            <w:pPr>
              <w:jc w:val="left"/>
              <w:rPr>
                <w:rFonts w:cstheme="minorHAnsi"/>
                <w:b/>
              </w:rPr>
            </w:pPr>
            <w:r>
              <w:rPr>
                <w:rFonts w:ascii="Arial" w:hAnsi="Arial"/>
                <w:noProof/>
                <w:sz w:val="20"/>
                <w:szCs w:val="20"/>
                <w:lang w:eastAsia="cs-CZ"/>
              </w:rPr>
              <w:drawing>
                <wp:anchor distT="0" distB="0" distL="114300" distR="114300" simplePos="0" relativeHeight="251663360" behindDoc="1" locked="0" layoutInCell="1" allowOverlap="1" wp14:anchorId="0DBE868E" wp14:editId="560D3254">
                  <wp:simplePos x="0" y="0"/>
                  <wp:positionH relativeFrom="column">
                    <wp:posOffset>-322580</wp:posOffset>
                  </wp:positionH>
                  <wp:positionV relativeFrom="paragraph">
                    <wp:posOffset>475192</wp:posOffset>
                  </wp:positionV>
                  <wp:extent cx="208800" cy="1468800"/>
                  <wp:effectExtent l="0" t="0" r="1270" b="0"/>
                  <wp:wrapNone/>
                  <wp:docPr id="2" name="Obráze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00" cy="146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78" w:type="dxa"/>
          </w:tcPr>
          <w:p w14:paraId="5BA7AF66" w14:textId="77777777" w:rsidR="00EC5933" w:rsidRDefault="00EC5933" w:rsidP="00EC5933">
            <w:pPr>
              <w:rPr>
                <w:rFonts w:cstheme="minorHAnsi"/>
                <w:b/>
              </w:rPr>
            </w:pPr>
          </w:p>
        </w:tc>
      </w:tr>
      <w:tr w:rsidR="00EC5933" w14:paraId="33B7F39E" w14:textId="77777777" w:rsidTr="00EC7375">
        <w:trPr>
          <w:jc w:val="center"/>
        </w:trPr>
        <w:tc>
          <w:tcPr>
            <w:tcW w:w="3152" w:type="dxa"/>
          </w:tcPr>
          <w:p w14:paraId="77378DE0" w14:textId="77777777" w:rsidR="00EC5933" w:rsidRDefault="00EC5933" w:rsidP="00EC5933">
            <w:pPr>
              <w:spacing w:before="120" w:after="120"/>
              <w:jc w:val="left"/>
              <w:rPr>
                <w:rFonts w:cstheme="minorHAnsi"/>
                <w:b/>
              </w:rPr>
            </w:pPr>
            <w:r w:rsidRPr="00455E1E">
              <w:rPr>
                <w:rFonts w:cstheme="minorHAnsi"/>
                <w:b/>
              </w:rPr>
              <w:t>Zadavatel:</w:t>
            </w:r>
          </w:p>
        </w:tc>
        <w:tc>
          <w:tcPr>
            <w:tcW w:w="5778" w:type="dxa"/>
          </w:tcPr>
          <w:p w14:paraId="294AC017" w14:textId="77777777" w:rsidR="00EC5933" w:rsidRDefault="00EC5933" w:rsidP="00EC5933">
            <w:pPr>
              <w:spacing w:before="120" w:after="120"/>
              <w:rPr>
                <w:rFonts w:cstheme="minorHAnsi"/>
                <w:b/>
              </w:rPr>
            </w:pPr>
            <w:r w:rsidRPr="00455E1E">
              <w:rPr>
                <w:rFonts w:cstheme="minorHAnsi"/>
              </w:rPr>
              <w:t>Česká republika – Ministerstvo zemědělství</w:t>
            </w:r>
          </w:p>
        </w:tc>
      </w:tr>
      <w:tr w:rsidR="00EC5933" w14:paraId="4DBBC612" w14:textId="77777777" w:rsidTr="00EC7375">
        <w:trPr>
          <w:jc w:val="center"/>
        </w:trPr>
        <w:tc>
          <w:tcPr>
            <w:tcW w:w="3152" w:type="dxa"/>
          </w:tcPr>
          <w:p w14:paraId="3309D642" w14:textId="77777777" w:rsidR="00EC5933" w:rsidRDefault="00EC5933" w:rsidP="00EC5933">
            <w:pPr>
              <w:spacing w:before="120" w:after="120"/>
              <w:jc w:val="left"/>
              <w:rPr>
                <w:rFonts w:cstheme="minorHAnsi"/>
                <w:b/>
              </w:rPr>
            </w:pPr>
            <w:r w:rsidRPr="00455E1E">
              <w:rPr>
                <w:rFonts w:cstheme="minorHAnsi"/>
                <w:b/>
              </w:rPr>
              <w:t>Sídlem:</w:t>
            </w:r>
          </w:p>
        </w:tc>
        <w:tc>
          <w:tcPr>
            <w:tcW w:w="5778" w:type="dxa"/>
          </w:tcPr>
          <w:p w14:paraId="1B6D5DFF" w14:textId="77777777" w:rsidR="00EC5933" w:rsidRDefault="00EC5933" w:rsidP="00A52B39">
            <w:pPr>
              <w:spacing w:before="120" w:after="120"/>
              <w:rPr>
                <w:rFonts w:cstheme="minorHAnsi"/>
                <w:b/>
              </w:rPr>
            </w:pPr>
            <w:r w:rsidRPr="00455E1E">
              <w:rPr>
                <w:rFonts w:cstheme="minorHAnsi"/>
              </w:rPr>
              <w:t xml:space="preserve">Těšnov 65/17, </w:t>
            </w:r>
            <w:r w:rsidR="00A52B39">
              <w:rPr>
                <w:rFonts w:cstheme="minorHAnsi"/>
              </w:rPr>
              <w:t xml:space="preserve">110 00 </w:t>
            </w:r>
            <w:r w:rsidRPr="00455E1E">
              <w:rPr>
                <w:rFonts w:cstheme="minorHAnsi"/>
              </w:rPr>
              <w:t>Praha 1 – Nové Město</w:t>
            </w:r>
          </w:p>
        </w:tc>
      </w:tr>
      <w:tr w:rsidR="00523FFE" w14:paraId="3E18A678" w14:textId="77777777" w:rsidTr="00EC7375">
        <w:trPr>
          <w:jc w:val="center"/>
        </w:trPr>
        <w:tc>
          <w:tcPr>
            <w:tcW w:w="3152" w:type="dxa"/>
          </w:tcPr>
          <w:p w14:paraId="37AA707D" w14:textId="77777777" w:rsidR="00523FFE" w:rsidRDefault="00523FFE" w:rsidP="00EC5933">
            <w:pPr>
              <w:spacing w:before="120" w:after="120"/>
              <w:jc w:val="left"/>
              <w:rPr>
                <w:rFonts w:cstheme="minorHAnsi"/>
                <w:b/>
              </w:rPr>
            </w:pPr>
            <w:r w:rsidRPr="00455E1E">
              <w:rPr>
                <w:rFonts w:cstheme="minorHAnsi"/>
                <w:b/>
              </w:rPr>
              <w:t>Zastoupený:</w:t>
            </w:r>
          </w:p>
        </w:tc>
        <w:tc>
          <w:tcPr>
            <w:tcW w:w="5778" w:type="dxa"/>
          </w:tcPr>
          <w:p w14:paraId="20AA3DFC" w14:textId="65F88162" w:rsidR="00523FFE" w:rsidRDefault="00EC7375" w:rsidP="00523FFE">
            <w:pPr>
              <w:spacing w:before="120" w:after="120"/>
              <w:rPr>
                <w:rFonts w:cstheme="minorHAnsi"/>
                <w:b/>
              </w:rPr>
            </w:pPr>
            <w:r>
              <w:rPr>
                <w:rFonts w:cs="Arial"/>
              </w:rPr>
              <w:t>Ing. Michaelem Formanem, ředitelem Odboru personálního</w:t>
            </w:r>
          </w:p>
        </w:tc>
      </w:tr>
      <w:tr w:rsidR="00EC5933" w14:paraId="1241FD29" w14:textId="77777777" w:rsidTr="00EC7375">
        <w:trPr>
          <w:jc w:val="center"/>
        </w:trPr>
        <w:tc>
          <w:tcPr>
            <w:tcW w:w="3152" w:type="dxa"/>
          </w:tcPr>
          <w:p w14:paraId="52B70CBB" w14:textId="77777777" w:rsidR="00EC5933" w:rsidRPr="00455E1E" w:rsidRDefault="00EC5933" w:rsidP="00EC5933">
            <w:pPr>
              <w:spacing w:before="120" w:after="120"/>
              <w:jc w:val="left"/>
              <w:rPr>
                <w:rFonts w:cstheme="minorHAnsi"/>
                <w:b/>
              </w:rPr>
            </w:pPr>
            <w:r w:rsidRPr="00455E1E">
              <w:rPr>
                <w:rFonts w:cstheme="minorHAnsi"/>
                <w:b/>
              </w:rPr>
              <w:t>IČO:</w:t>
            </w:r>
          </w:p>
        </w:tc>
        <w:tc>
          <w:tcPr>
            <w:tcW w:w="5778" w:type="dxa"/>
          </w:tcPr>
          <w:p w14:paraId="5370322E" w14:textId="77777777" w:rsidR="00130E20" w:rsidRDefault="00EC5933" w:rsidP="00DA2CCC">
            <w:pPr>
              <w:spacing w:before="120" w:after="120"/>
              <w:rPr>
                <w:rFonts w:cstheme="minorHAnsi"/>
                <w:b/>
              </w:rPr>
            </w:pPr>
            <w:r w:rsidRPr="00455E1E">
              <w:rPr>
                <w:rFonts w:cstheme="minorHAnsi"/>
              </w:rPr>
              <w:t>00020478</w:t>
            </w:r>
          </w:p>
        </w:tc>
      </w:tr>
    </w:tbl>
    <w:p w14:paraId="0899B755" w14:textId="77777777" w:rsidR="00D8572D" w:rsidRPr="00D8572D" w:rsidRDefault="0026326A" w:rsidP="00D8572D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0C1AFC84" w14:textId="77777777" w:rsidR="000C6536" w:rsidRPr="00D8572D" w:rsidRDefault="002D7357" w:rsidP="002D7357">
      <w:pPr>
        <w:pStyle w:val="Nadpis1"/>
      </w:pPr>
      <w:r>
        <w:lastRenderedPageBreak/>
        <w:tab/>
      </w:r>
      <w:r>
        <w:tab/>
      </w:r>
      <w:r w:rsidR="000C6536">
        <w:t>O</w:t>
      </w:r>
      <w:r w:rsidR="00411650">
        <w:t>BSAH</w:t>
      </w:r>
    </w:p>
    <w:p w14:paraId="5E26B197" w14:textId="77777777" w:rsidR="00FC1A34" w:rsidRPr="00FC1A34" w:rsidRDefault="000C6536">
      <w:pPr>
        <w:pStyle w:val="Obsah1"/>
        <w:rPr>
          <w:rFonts w:eastAsiaTheme="minorEastAsia" w:cstheme="minorBidi"/>
          <w:caps/>
          <w:noProof/>
          <w:lang w:eastAsia="cs-CZ"/>
        </w:rPr>
      </w:pPr>
      <w:r w:rsidRPr="00FC1A34">
        <w:rPr>
          <w:caps/>
        </w:rPr>
        <w:fldChar w:fldCharType="begin"/>
      </w:r>
      <w:r w:rsidRPr="00FC1A34">
        <w:rPr>
          <w:caps/>
        </w:rPr>
        <w:instrText xml:space="preserve"> TOC \h \z \u \t "Nadpis 2;1" </w:instrText>
      </w:r>
      <w:r w:rsidRPr="00FC1A34">
        <w:rPr>
          <w:caps/>
        </w:rPr>
        <w:fldChar w:fldCharType="separate"/>
      </w:r>
      <w:hyperlink w:anchor="_Toc499799934" w:history="1">
        <w:r w:rsidR="00FC1A34" w:rsidRPr="00FC1A34">
          <w:rPr>
            <w:rStyle w:val="Hypertextovodkaz"/>
            <w:caps/>
            <w:noProof/>
          </w:rPr>
          <w:t>1.</w:t>
        </w:r>
        <w:r w:rsidR="00FC1A34"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="00FC1A34" w:rsidRPr="00FC1A34">
          <w:rPr>
            <w:rStyle w:val="Hypertextovodkaz"/>
            <w:caps/>
            <w:noProof/>
          </w:rPr>
          <w:t>Identifikační údaje zadavatele</w:t>
        </w:r>
        <w:r w:rsidR="00FC1A34" w:rsidRPr="00FC1A34">
          <w:rPr>
            <w:caps/>
            <w:noProof/>
            <w:webHidden/>
          </w:rPr>
          <w:tab/>
        </w:r>
        <w:r w:rsidR="00FC1A34" w:rsidRPr="00FC1A34">
          <w:rPr>
            <w:caps/>
            <w:noProof/>
            <w:webHidden/>
          </w:rPr>
          <w:fldChar w:fldCharType="begin"/>
        </w:r>
        <w:r w:rsidR="00FC1A34" w:rsidRPr="00FC1A34">
          <w:rPr>
            <w:caps/>
            <w:noProof/>
            <w:webHidden/>
          </w:rPr>
          <w:instrText xml:space="preserve"> PAGEREF _Toc499799934 \h </w:instrText>
        </w:r>
        <w:r w:rsidR="00FC1A34" w:rsidRPr="00FC1A34">
          <w:rPr>
            <w:caps/>
            <w:noProof/>
            <w:webHidden/>
          </w:rPr>
        </w:r>
        <w:r w:rsidR="00FC1A34" w:rsidRPr="00FC1A34">
          <w:rPr>
            <w:caps/>
            <w:noProof/>
            <w:webHidden/>
          </w:rPr>
          <w:fldChar w:fldCharType="separate"/>
        </w:r>
        <w:r w:rsidR="00FC1A34" w:rsidRPr="00FC1A34">
          <w:rPr>
            <w:caps/>
            <w:noProof/>
            <w:webHidden/>
          </w:rPr>
          <w:t>3</w:t>
        </w:r>
        <w:r w:rsidR="00FC1A34" w:rsidRPr="00FC1A34">
          <w:rPr>
            <w:caps/>
            <w:noProof/>
            <w:webHidden/>
          </w:rPr>
          <w:fldChar w:fldCharType="end"/>
        </w:r>
      </w:hyperlink>
    </w:p>
    <w:p w14:paraId="0D77C96C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35" w:history="1">
        <w:r w:rsidRPr="00FC1A34">
          <w:rPr>
            <w:rStyle w:val="Hypertextovodkaz"/>
            <w:caps/>
            <w:noProof/>
          </w:rPr>
          <w:t>2.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Úvodní ustanovení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_Toc499799935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3</w:t>
        </w:r>
        <w:r w:rsidRPr="00FC1A34">
          <w:rPr>
            <w:caps/>
            <w:noProof/>
            <w:webHidden/>
          </w:rPr>
          <w:fldChar w:fldCharType="end"/>
        </w:r>
      </w:hyperlink>
    </w:p>
    <w:p w14:paraId="4776E65C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36" w:history="1">
        <w:r w:rsidRPr="00FC1A34">
          <w:rPr>
            <w:rStyle w:val="Hypertextovodkaz"/>
            <w:caps/>
            <w:noProof/>
          </w:rPr>
          <w:t>3.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předmět veřejné zakázky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_Toc499799936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3</w:t>
        </w:r>
        <w:r w:rsidRPr="00FC1A34">
          <w:rPr>
            <w:caps/>
            <w:noProof/>
            <w:webHidden/>
          </w:rPr>
          <w:fldChar w:fldCharType="end"/>
        </w:r>
      </w:hyperlink>
    </w:p>
    <w:p w14:paraId="3770451E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37" w:history="1">
        <w:r w:rsidRPr="00FC1A34">
          <w:rPr>
            <w:rStyle w:val="Hypertextovodkaz"/>
            <w:caps/>
            <w:noProof/>
          </w:rPr>
          <w:t>4.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průběh zadávacího řízení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_Toc499799937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6</w:t>
        </w:r>
        <w:r w:rsidRPr="00FC1A34">
          <w:rPr>
            <w:caps/>
            <w:noProof/>
            <w:webHidden/>
          </w:rPr>
          <w:fldChar w:fldCharType="end"/>
        </w:r>
      </w:hyperlink>
    </w:p>
    <w:p w14:paraId="691866BD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38" w:history="1">
        <w:r w:rsidRPr="00FC1A34">
          <w:rPr>
            <w:rStyle w:val="Hypertextovodkaz"/>
            <w:caps/>
            <w:noProof/>
          </w:rPr>
          <w:t>5.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Požadavky na kvalifikaci dodavatele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_Toc499799938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8</w:t>
        </w:r>
        <w:r w:rsidRPr="00FC1A34">
          <w:rPr>
            <w:caps/>
            <w:noProof/>
            <w:webHidden/>
          </w:rPr>
          <w:fldChar w:fldCharType="end"/>
        </w:r>
      </w:hyperlink>
    </w:p>
    <w:p w14:paraId="682A4E81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39" w:history="1">
        <w:r w:rsidRPr="00FC1A34">
          <w:rPr>
            <w:rStyle w:val="Hypertextovodkaz"/>
            <w:caps/>
            <w:noProof/>
          </w:rPr>
          <w:t>6.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další podmínky zadávacího řízení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_Toc499799939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10</w:t>
        </w:r>
        <w:r w:rsidRPr="00FC1A34">
          <w:rPr>
            <w:caps/>
            <w:noProof/>
            <w:webHidden/>
          </w:rPr>
          <w:fldChar w:fldCharType="end"/>
        </w:r>
      </w:hyperlink>
    </w:p>
    <w:p w14:paraId="3A128FA4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40" w:history="1">
        <w:r w:rsidRPr="00FC1A34">
          <w:rPr>
            <w:rStyle w:val="Hypertextovodkaz"/>
            <w:caps/>
            <w:noProof/>
          </w:rPr>
          <w:t>7.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žádost o účast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_Toc499799940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12</w:t>
        </w:r>
        <w:r w:rsidRPr="00FC1A34">
          <w:rPr>
            <w:caps/>
            <w:noProof/>
            <w:webHidden/>
          </w:rPr>
          <w:fldChar w:fldCharType="end"/>
        </w:r>
      </w:hyperlink>
    </w:p>
    <w:p w14:paraId="751D6C2E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41" w:history="1">
        <w:r w:rsidRPr="00FC1A34">
          <w:rPr>
            <w:rStyle w:val="Hypertextovodkaz"/>
            <w:caps/>
            <w:noProof/>
          </w:rPr>
          <w:t>8.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nabídka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_Toc499799941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13</w:t>
        </w:r>
        <w:r w:rsidRPr="00FC1A34">
          <w:rPr>
            <w:caps/>
            <w:noProof/>
            <w:webHidden/>
          </w:rPr>
          <w:fldChar w:fldCharType="end"/>
        </w:r>
      </w:hyperlink>
    </w:p>
    <w:p w14:paraId="04CC063E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42" w:history="1">
        <w:r w:rsidRPr="00FC1A34">
          <w:rPr>
            <w:rStyle w:val="Hypertextovodkaz"/>
            <w:caps/>
            <w:noProof/>
          </w:rPr>
          <w:t>9.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Lhůty v zadávacím řízení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_Toc499799942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14</w:t>
        </w:r>
        <w:r w:rsidRPr="00FC1A34">
          <w:rPr>
            <w:caps/>
            <w:noProof/>
            <w:webHidden/>
          </w:rPr>
          <w:fldChar w:fldCharType="end"/>
        </w:r>
      </w:hyperlink>
    </w:p>
    <w:p w14:paraId="221830CC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43" w:history="1">
        <w:r w:rsidRPr="00FC1A34">
          <w:rPr>
            <w:rStyle w:val="Hypertextovodkaz"/>
            <w:caps/>
            <w:noProof/>
          </w:rPr>
          <w:t>10.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pravidla pro hodnocení nabídek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_Toc499799943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14</w:t>
        </w:r>
        <w:r w:rsidRPr="00FC1A34">
          <w:rPr>
            <w:caps/>
            <w:noProof/>
            <w:webHidden/>
          </w:rPr>
          <w:fldChar w:fldCharType="end"/>
        </w:r>
      </w:hyperlink>
    </w:p>
    <w:p w14:paraId="1514C566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44" w:history="1">
        <w:r w:rsidRPr="00FC1A34">
          <w:rPr>
            <w:rStyle w:val="Hypertextovodkaz"/>
            <w:caps/>
            <w:noProof/>
          </w:rPr>
          <w:t>11.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povinnosti vybraného dodavatele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_Toc499799944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15</w:t>
        </w:r>
        <w:r w:rsidRPr="00FC1A34">
          <w:rPr>
            <w:caps/>
            <w:noProof/>
            <w:webHidden/>
          </w:rPr>
          <w:fldChar w:fldCharType="end"/>
        </w:r>
      </w:hyperlink>
    </w:p>
    <w:p w14:paraId="58E591E0" w14:textId="77777777" w:rsidR="00FC1A34" w:rsidRPr="00FC1A34" w:rsidRDefault="00FC1A34">
      <w:pPr>
        <w:pStyle w:val="Obsah1"/>
        <w:rPr>
          <w:rFonts w:eastAsiaTheme="minorEastAsia" w:cstheme="minorBidi"/>
          <w:caps/>
          <w:noProof/>
          <w:lang w:eastAsia="cs-CZ"/>
        </w:rPr>
      </w:pPr>
      <w:hyperlink w:anchor="_Toc499799945" w:history="1">
        <w:r w:rsidRPr="00FC1A34">
          <w:rPr>
            <w:rStyle w:val="Hypertextovodkaz"/>
            <w:caps/>
            <w:noProof/>
          </w:rPr>
          <w:t>12.</w:t>
        </w:r>
        <w:r w:rsidRPr="00FC1A34">
          <w:rPr>
            <w:rFonts w:eastAsiaTheme="minorEastAsia" w:cstheme="minorBidi"/>
            <w:caps/>
            <w:noProof/>
            <w:lang w:eastAsia="cs-CZ"/>
          </w:rPr>
          <w:tab/>
        </w:r>
        <w:r w:rsidRPr="00FC1A34">
          <w:rPr>
            <w:rStyle w:val="Hypertextovodkaz"/>
            <w:caps/>
            <w:noProof/>
          </w:rPr>
          <w:t>Seznam příloh</w:t>
        </w:r>
        <w:r w:rsidRPr="00FC1A34">
          <w:rPr>
            <w:caps/>
            <w:noProof/>
            <w:webHidden/>
          </w:rPr>
          <w:tab/>
        </w:r>
        <w:r w:rsidRPr="00FC1A34">
          <w:rPr>
            <w:caps/>
            <w:noProof/>
            <w:webHidden/>
          </w:rPr>
          <w:fldChar w:fldCharType="begin"/>
        </w:r>
        <w:r w:rsidRPr="00FC1A34">
          <w:rPr>
            <w:caps/>
            <w:noProof/>
            <w:webHidden/>
          </w:rPr>
          <w:instrText xml:space="preserve"> PAGEREF _Toc499799945 \h </w:instrText>
        </w:r>
        <w:r w:rsidRPr="00FC1A34">
          <w:rPr>
            <w:caps/>
            <w:noProof/>
            <w:webHidden/>
          </w:rPr>
        </w:r>
        <w:r w:rsidRPr="00FC1A34">
          <w:rPr>
            <w:caps/>
            <w:noProof/>
            <w:webHidden/>
          </w:rPr>
          <w:fldChar w:fldCharType="separate"/>
        </w:r>
        <w:r w:rsidRPr="00FC1A34">
          <w:rPr>
            <w:caps/>
            <w:noProof/>
            <w:webHidden/>
          </w:rPr>
          <w:t>16</w:t>
        </w:r>
        <w:r w:rsidRPr="00FC1A34">
          <w:rPr>
            <w:caps/>
            <w:noProof/>
            <w:webHidden/>
          </w:rPr>
          <w:fldChar w:fldCharType="end"/>
        </w:r>
      </w:hyperlink>
    </w:p>
    <w:p w14:paraId="209F599B" w14:textId="77777777" w:rsidR="000C6536" w:rsidRDefault="000C6536" w:rsidP="000C6536">
      <w:r w:rsidRPr="00FC1A34">
        <w:rPr>
          <w:caps/>
        </w:rPr>
        <w:fldChar w:fldCharType="end"/>
      </w:r>
      <w:r>
        <w:br w:type="page"/>
      </w:r>
    </w:p>
    <w:p w14:paraId="1C3D5E36" w14:textId="77777777" w:rsidR="0026326A" w:rsidRPr="00D64F44" w:rsidRDefault="000C6536" w:rsidP="002D7357">
      <w:pPr>
        <w:pStyle w:val="Nadpis2"/>
      </w:pPr>
      <w:bookmarkStart w:id="0" w:name="_Toc499799934"/>
      <w:r w:rsidRPr="00D64F44">
        <w:lastRenderedPageBreak/>
        <w:t>Identifikační údaje zadavatele</w:t>
      </w:r>
      <w:bookmarkEnd w:id="0"/>
    </w:p>
    <w:tbl>
      <w:tblPr>
        <w:tblStyle w:val="Mkatabulky"/>
        <w:tblW w:w="0" w:type="auto"/>
        <w:tblInd w:w="108" w:type="dxa"/>
        <w:tblBorders>
          <w:top w:val="single" w:sz="4" w:space="0" w:color="C9E305"/>
          <w:left w:val="single" w:sz="4" w:space="0" w:color="C9E305"/>
          <w:bottom w:val="single" w:sz="4" w:space="0" w:color="C9E305"/>
          <w:right w:val="single" w:sz="4" w:space="0" w:color="C9E305"/>
          <w:insideH w:val="single" w:sz="4" w:space="0" w:color="C9E305"/>
          <w:insideV w:val="single" w:sz="4" w:space="0" w:color="C9E305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677"/>
      </w:tblGrid>
      <w:tr w:rsidR="00D91DD5" w14:paraId="6E523BD0" w14:textId="77777777" w:rsidTr="008744E2">
        <w:tc>
          <w:tcPr>
            <w:tcW w:w="4395" w:type="dxa"/>
          </w:tcPr>
          <w:p w14:paraId="7953FB5B" w14:textId="77777777" w:rsidR="00D91DD5" w:rsidRPr="000A1035" w:rsidRDefault="00D91DD5" w:rsidP="003D094F">
            <w:pPr>
              <w:spacing w:before="120" w:after="120"/>
              <w:rPr>
                <w:b/>
              </w:rPr>
            </w:pPr>
            <w:r w:rsidRPr="000A1035">
              <w:rPr>
                <w:b/>
              </w:rPr>
              <w:t>Název zadavatele:</w:t>
            </w:r>
          </w:p>
        </w:tc>
        <w:tc>
          <w:tcPr>
            <w:tcW w:w="4677" w:type="dxa"/>
          </w:tcPr>
          <w:p w14:paraId="25DEC5AD" w14:textId="77777777" w:rsidR="00D91DD5" w:rsidRDefault="00D91DD5" w:rsidP="003D094F">
            <w:pPr>
              <w:spacing w:before="120" w:after="120"/>
            </w:pPr>
            <w:r>
              <w:t>Česká republika – Ministerstvo zemědělství</w:t>
            </w:r>
          </w:p>
        </w:tc>
      </w:tr>
      <w:tr w:rsidR="00D91DD5" w14:paraId="0D7BA65A" w14:textId="77777777" w:rsidTr="008744E2">
        <w:tc>
          <w:tcPr>
            <w:tcW w:w="4395" w:type="dxa"/>
          </w:tcPr>
          <w:p w14:paraId="63CD7CB7" w14:textId="77777777" w:rsidR="00D91DD5" w:rsidRPr="000A1035" w:rsidRDefault="00D91DD5" w:rsidP="003D094F">
            <w:pPr>
              <w:spacing w:before="120" w:after="120"/>
              <w:rPr>
                <w:b/>
              </w:rPr>
            </w:pPr>
            <w:r w:rsidRPr="000A1035">
              <w:rPr>
                <w:b/>
              </w:rPr>
              <w:t>Odbor:</w:t>
            </w:r>
          </w:p>
        </w:tc>
        <w:tc>
          <w:tcPr>
            <w:tcW w:w="4677" w:type="dxa"/>
          </w:tcPr>
          <w:p w14:paraId="5D3676E2" w14:textId="58D3B8A5" w:rsidR="00D91DD5" w:rsidRDefault="00EC7375" w:rsidP="00DE38F7">
            <w:pPr>
              <w:spacing w:before="120" w:after="120"/>
            </w:pPr>
            <w:r>
              <w:rPr>
                <w:rFonts w:cs="Arial"/>
              </w:rPr>
              <w:t>Odbor personální</w:t>
            </w:r>
          </w:p>
        </w:tc>
      </w:tr>
      <w:tr w:rsidR="00D91DD5" w14:paraId="5AA70DB6" w14:textId="77777777" w:rsidTr="008744E2">
        <w:tc>
          <w:tcPr>
            <w:tcW w:w="4395" w:type="dxa"/>
          </w:tcPr>
          <w:p w14:paraId="5BA993E6" w14:textId="77777777" w:rsidR="00D91DD5" w:rsidRPr="000A1035" w:rsidRDefault="00D91DD5" w:rsidP="003D094F">
            <w:pPr>
              <w:spacing w:before="120" w:after="120"/>
              <w:rPr>
                <w:b/>
              </w:rPr>
            </w:pPr>
            <w:r w:rsidRPr="000A1035">
              <w:rPr>
                <w:b/>
              </w:rPr>
              <w:t>Sídlo zadavatele:</w:t>
            </w:r>
          </w:p>
        </w:tc>
        <w:tc>
          <w:tcPr>
            <w:tcW w:w="4677" w:type="dxa"/>
          </w:tcPr>
          <w:p w14:paraId="139BCA28" w14:textId="77777777" w:rsidR="00D91DD5" w:rsidRDefault="00D91DD5" w:rsidP="00A52B39">
            <w:pPr>
              <w:spacing w:before="120" w:after="120"/>
            </w:pPr>
            <w:r>
              <w:t xml:space="preserve">Těšnov 65/17, </w:t>
            </w:r>
            <w:r w:rsidR="00A52B39">
              <w:t xml:space="preserve">110 00 </w:t>
            </w:r>
            <w:r>
              <w:t>Praha 1 – Nové Město</w:t>
            </w:r>
          </w:p>
        </w:tc>
      </w:tr>
      <w:tr w:rsidR="00D91DD5" w14:paraId="23ADDE9C" w14:textId="77777777" w:rsidTr="008744E2">
        <w:tc>
          <w:tcPr>
            <w:tcW w:w="4395" w:type="dxa"/>
          </w:tcPr>
          <w:p w14:paraId="55C5ED43" w14:textId="77777777" w:rsidR="00D91DD5" w:rsidRPr="000A1035" w:rsidRDefault="00D91DD5" w:rsidP="003D094F">
            <w:pPr>
              <w:spacing w:before="120" w:after="120"/>
              <w:rPr>
                <w:b/>
              </w:rPr>
            </w:pPr>
            <w:r w:rsidRPr="000A1035">
              <w:rPr>
                <w:b/>
              </w:rPr>
              <w:t>IČO / DIČ:</w:t>
            </w:r>
          </w:p>
        </w:tc>
        <w:tc>
          <w:tcPr>
            <w:tcW w:w="4677" w:type="dxa"/>
          </w:tcPr>
          <w:p w14:paraId="252BFDA1" w14:textId="77777777" w:rsidR="00D91DD5" w:rsidRPr="00D62712" w:rsidRDefault="00D91DD5" w:rsidP="00D62712">
            <w:pPr>
              <w:spacing w:before="120" w:after="120"/>
              <w:rPr>
                <w:b/>
              </w:rPr>
            </w:pPr>
            <w:r>
              <w:t xml:space="preserve">00020478 / </w:t>
            </w:r>
            <w:r w:rsidR="00D62712">
              <w:t>CZ00020478</w:t>
            </w:r>
          </w:p>
        </w:tc>
      </w:tr>
      <w:tr w:rsidR="00D91DD5" w14:paraId="60A08F77" w14:textId="77777777" w:rsidTr="008744E2">
        <w:tc>
          <w:tcPr>
            <w:tcW w:w="4395" w:type="dxa"/>
          </w:tcPr>
          <w:p w14:paraId="6041C755" w14:textId="77777777" w:rsidR="00D91DD5" w:rsidRPr="000A1035" w:rsidRDefault="00D91DD5" w:rsidP="003D094F">
            <w:pPr>
              <w:spacing w:before="120" w:after="120"/>
              <w:rPr>
                <w:b/>
              </w:rPr>
            </w:pPr>
            <w:r w:rsidRPr="000A1035">
              <w:rPr>
                <w:b/>
              </w:rPr>
              <w:t>Adresa profilu zadavatele:</w:t>
            </w:r>
          </w:p>
        </w:tc>
        <w:tc>
          <w:tcPr>
            <w:tcW w:w="4677" w:type="dxa"/>
          </w:tcPr>
          <w:p w14:paraId="5688FEB7" w14:textId="77777777" w:rsidR="00D91DD5" w:rsidRDefault="00FC1A34" w:rsidP="003D094F">
            <w:pPr>
              <w:spacing w:before="120" w:after="120"/>
            </w:pPr>
            <w:hyperlink r:id="rId11" w:history="1">
              <w:r w:rsidR="003D094F" w:rsidRPr="009E06B0">
                <w:rPr>
                  <w:rStyle w:val="Hypertextovodkaz"/>
                </w:rPr>
                <w:t>https://zakazky.eagri.cz/profile_display_2.html</w:t>
              </w:r>
            </w:hyperlink>
            <w:r w:rsidR="003D094F">
              <w:t xml:space="preserve"> </w:t>
            </w:r>
          </w:p>
        </w:tc>
      </w:tr>
      <w:tr w:rsidR="00523FFE" w14:paraId="310B31B8" w14:textId="77777777" w:rsidTr="008744E2">
        <w:tc>
          <w:tcPr>
            <w:tcW w:w="4395" w:type="dxa"/>
          </w:tcPr>
          <w:p w14:paraId="0AACB208" w14:textId="77777777" w:rsidR="00523FFE" w:rsidRPr="000A1035" w:rsidRDefault="00523FFE" w:rsidP="003D094F">
            <w:pPr>
              <w:spacing w:before="120" w:after="120"/>
              <w:rPr>
                <w:b/>
              </w:rPr>
            </w:pPr>
            <w:r w:rsidRPr="000A1035">
              <w:rPr>
                <w:b/>
              </w:rPr>
              <w:t>Osoba zastupující zadavatele ve věcech smluvních:</w:t>
            </w:r>
          </w:p>
        </w:tc>
        <w:tc>
          <w:tcPr>
            <w:tcW w:w="4677" w:type="dxa"/>
            <w:vAlign w:val="center"/>
          </w:tcPr>
          <w:p w14:paraId="1E36A2AB" w14:textId="6283BC7B" w:rsidR="00523FFE" w:rsidRDefault="00EC7375" w:rsidP="00523FFE">
            <w:pPr>
              <w:spacing w:before="120" w:after="120"/>
            </w:pPr>
            <w:r>
              <w:t>Ing. Michael Forman, ředitel Odboru personálního</w:t>
            </w:r>
          </w:p>
        </w:tc>
      </w:tr>
      <w:tr w:rsidR="00D91DD5" w14:paraId="7D84E2BD" w14:textId="77777777" w:rsidTr="008744E2">
        <w:tc>
          <w:tcPr>
            <w:tcW w:w="4395" w:type="dxa"/>
          </w:tcPr>
          <w:p w14:paraId="157F3125" w14:textId="77777777" w:rsidR="00D91DD5" w:rsidRPr="000A1035" w:rsidRDefault="00D91DD5" w:rsidP="003D094F">
            <w:pPr>
              <w:spacing w:before="120" w:after="120"/>
              <w:rPr>
                <w:b/>
              </w:rPr>
            </w:pPr>
            <w:r w:rsidRPr="000A1035">
              <w:rPr>
                <w:b/>
              </w:rPr>
              <w:t>Kontaktní osoba ve věcech zadávacího řízení:</w:t>
            </w:r>
          </w:p>
        </w:tc>
        <w:tc>
          <w:tcPr>
            <w:tcW w:w="4677" w:type="dxa"/>
            <w:vAlign w:val="center"/>
          </w:tcPr>
          <w:p w14:paraId="4B8D0EFD" w14:textId="5D780AA6" w:rsidR="00D91DD5" w:rsidRDefault="008744E2" w:rsidP="00922685">
            <w:pPr>
              <w:spacing w:before="120" w:after="120"/>
              <w:jc w:val="left"/>
            </w:pPr>
            <w:r>
              <w:t>Mgr</w:t>
            </w:r>
            <w:r w:rsidR="00922685">
              <w:t>. Iva Kocourková</w:t>
            </w:r>
            <w:r>
              <w:t>, Odbor pro veřejné zakázky</w:t>
            </w:r>
          </w:p>
        </w:tc>
      </w:tr>
    </w:tbl>
    <w:p w14:paraId="6DFB5CE6" w14:textId="233C73D2" w:rsidR="00BF1089" w:rsidRPr="00974C26" w:rsidRDefault="00BF1089" w:rsidP="009E4327">
      <w:pPr>
        <w:ind w:left="4820" w:hanging="4820"/>
      </w:pPr>
      <w:r w:rsidRPr="00974C26">
        <w:t>Dále jen „zadavatel“</w:t>
      </w:r>
      <w:r w:rsidR="00DE38F7">
        <w:t>.</w:t>
      </w:r>
    </w:p>
    <w:p w14:paraId="5F27E7A7" w14:textId="77777777" w:rsidR="009E4327" w:rsidRDefault="009E4327" w:rsidP="002D7357">
      <w:pPr>
        <w:pStyle w:val="Nadpis2"/>
      </w:pPr>
      <w:bookmarkStart w:id="1" w:name="_Toc499799935"/>
      <w:r w:rsidRPr="009E4327">
        <w:t>Úvodní ustanovení</w:t>
      </w:r>
      <w:bookmarkEnd w:id="1"/>
    </w:p>
    <w:p w14:paraId="6F85752E" w14:textId="12386525" w:rsidR="00ED004A" w:rsidRPr="00ED004A" w:rsidRDefault="00F37851" w:rsidP="00ED004A">
      <w:r>
        <w:t xml:space="preserve">Tato zadávací dokumentace </w:t>
      </w:r>
      <w:r w:rsidR="006E029C">
        <w:t xml:space="preserve">vymezuje </w:t>
      </w:r>
      <w:r w:rsidR="00265930">
        <w:t xml:space="preserve">podmínky účasti v zadávacím řízení a </w:t>
      </w:r>
      <w:r w:rsidR="0060741F">
        <w:t xml:space="preserve">definuje </w:t>
      </w:r>
      <w:r w:rsidR="006E029C">
        <w:t xml:space="preserve">předmět veřejné zakázky v podrobnostech nezbytných pro zpracování nabídky. </w:t>
      </w:r>
      <w:r w:rsidR="00ED004A" w:rsidRPr="00ED004A">
        <w:t xml:space="preserve">Práva, povinnosti či podmínky v této zadávací dokumentaci neuvedené se řídí ZZVZ a dalšími obecně závaznými právními předpisy. </w:t>
      </w:r>
    </w:p>
    <w:p w14:paraId="1ED91684" w14:textId="23275B3A" w:rsidR="00EC7375" w:rsidRDefault="00922685" w:rsidP="00EC7375">
      <w:r w:rsidRPr="00E75EEA">
        <w:rPr>
          <w:rFonts w:cs="Arial"/>
        </w:rPr>
        <w:t xml:space="preserve">Zadávací dokumentace této veřejné zakázky je k dispozici na profilu zadavatele formou neomezeného dálkového přístupu na adrese: </w:t>
      </w:r>
      <w:hyperlink r:id="rId12" w:history="1">
        <w:r w:rsidR="00265930" w:rsidRPr="00C339E5">
          <w:rPr>
            <w:rStyle w:val="Hypertextovodkaz"/>
          </w:rPr>
          <w:t>https://zakazky.eagri.cz/contract_display_10057.html</w:t>
        </w:r>
      </w:hyperlink>
      <w:r w:rsidR="00F30028">
        <w:rPr>
          <w:rFonts w:cs="Arial"/>
        </w:rPr>
        <w:t>.</w:t>
      </w:r>
      <w:r w:rsidR="00265930">
        <w:rPr>
          <w:rFonts w:cs="Arial"/>
        </w:rPr>
        <w:t xml:space="preserve"> </w:t>
      </w:r>
    </w:p>
    <w:p w14:paraId="0BCEB61D" w14:textId="7764C2D3" w:rsidR="006E029C" w:rsidRDefault="00ED004A" w:rsidP="006E029C">
      <w:r>
        <w:t xml:space="preserve">Zadávací dokumentace je pro účastníky zadávacího řízení závazná. </w:t>
      </w:r>
      <w:r w:rsidR="006E029C">
        <w:t xml:space="preserve">Podáním </w:t>
      </w:r>
      <w:r w:rsidR="0060741F">
        <w:t>žádosti o účast</w:t>
      </w:r>
      <w:r w:rsidR="006E029C">
        <w:t xml:space="preserve"> do tohoto zadávacího řízení </w:t>
      </w:r>
      <w:r w:rsidR="0060741F">
        <w:t>dodavatel</w:t>
      </w:r>
      <w:r w:rsidR="006E029C">
        <w:t xml:space="preserve"> přijímá a akceptuje plně a bez výhrad zadávací podmínky včetně případného vysvětlení zadávací dokumentace či změn a doplnění zadávací dokumentace. </w:t>
      </w:r>
    </w:p>
    <w:p w14:paraId="208B2197" w14:textId="14945827" w:rsidR="00ED004A" w:rsidRDefault="00ED004A" w:rsidP="006E029C">
      <w:commentRangeStart w:id="2"/>
      <w:r>
        <w:t>Informace o předběžné tržní konzultaci</w:t>
      </w:r>
      <w:commentRangeEnd w:id="2"/>
      <w:r>
        <w:rPr>
          <w:rStyle w:val="Odkaznakoment"/>
        </w:rPr>
        <w:commentReference w:id="2"/>
      </w:r>
    </w:p>
    <w:p w14:paraId="3AA0F837" w14:textId="15AF4195" w:rsidR="00D64F44" w:rsidRPr="00D64F44" w:rsidRDefault="004D5DFA" w:rsidP="002D7357">
      <w:pPr>
        <w:pStyle w:val="Nadpis2"/>
      </w:pPr>
      <w:bookmarkStart w:id="3" w:name="_Toc499799936"/>
      <w:r>
        <w:t>předmět</w:t>
      </w:r>
      <w:r w:rsidR="00D64F44" w:rsidRPr="00D64F44">
        <w:t xml:space="preserve"> veřejné zakázky</w:t>
      </w:r>
      <w:bookmarkEnd w:id="3"/>
    </w:p>
    <w:p w14:paraId="22711834" w14:textId="4A48DB2B" w:rsidR="00F41718" w:rsidRDefault="00265930" w:rsidP="004A1775">
      <w:pPr>
        <w:pStyle w:val="Nadpis3"/>
      </w:pPr>
      <w:r>
        <w:t>Předmět</w:t>
      </w:r>
      <w:r w:rsidR="00F41718">
        <w:t xml:space="preserve"> veřejné zakázky</w:t>
      </w:r>
    </w:p>
    <w:p w14:paraId="407F4FD7" w14:textId="522E4B4C" w:rsidR="00F166C8" w:rsidRDefault="00265930" w:rsidP="00F166C8">
      <w:pPr>
        <w:keepNext/>
        <w:keepLines/>
      </w:pPr>
      <w:r w:rsidRPr="00265930">
        <w:lastRenderedPageBreak/>
        <w:t>Předmětem plnění této veřejné zakázky je zajištění a provádění výuky anglického</w:t>
      </w:r>
      <w:r w:rsidR="00F166C8">
        <w:t xml:space="preserve"> (AJ)</w:t>
      </w:r>
      <w:r w:rsidRPr="00265930">
        <w:t>, německého</w:t>
      </w:r>
      <w:r w:rsidR="00F166C8">
        <w:t xml:space="preserve"> (NJ)</w:t>
      </w:r>
      <w:r w:rsidRPr="00265930">
        <w:t>, francouzského</w:t>
      </w:r>
      <w:r w:rsidR="00F166C8">
        <w:t xml:space="preserve"> (FJ)</w:t>
      </w:r>
      <w:r w:rsidRPr="00265930">
        <w:t>, ruského</w:t>
      </w:r>
      <w:r w:rsidR="00F166C8">
        <w:t xml:space="preserve"> (RJ), </w:t>
      </w:r>
      <w:r w:rsidRPr="00265930">
        <w:t>španělského</w:t>
      </w:r>
      <w:r w:rsidR="00F166C8">
        <w:t xml:space="preserve"> (ŠpJ) a italského (IJ)</w:t>
      </w:r>
      <w:r w:rsidRPr="00265930">
        <w:t xml:space="preserve"> jazyka pro zaměstnance Ministerstva zemědělství. Předmětem veřejné zakázky není zajištění učebnic, ty si studenti pořizují na vlastní náklady, případně si je mohou vypůjčit v knihovně ministerstva.</w:t>
      </w:r>
      <w:r w:rsidR="00F166C8">
        <w:t xml:space="preserve"> </w:t>
      </w:r>
    </w:p>
    <w:p w14:paraId="6EDEA6EA" w14:textId="348F9B01" w:rsidR="00275F71" w:rsidRDefault="00275F71" w:rsidP="00F166C8">
      <w:pPr>
        <w:keepNext/>
        <w:keepLines/>
      </w:pPr>
      <w:r>
        <w:t xml:space="preserve">Předmět veřejné zakázky a veškeré obchodní a platební podmínky plnění jsou vymezeny v závazném </w:t>
      </w:r>
      <w:r w:rsidRPr="00FC1A34">
        <w:t>textu návrhu smlouvy obsaženém v Příloze č. 1 této zadávací dokumentace. S vybraným dodavatelem</w:t>
      </w:r>
      <w:r>
        <w:t xml:space="preserve"> bude uzavřena smlouva na zajištění jazykového vzdělávání po dobu 3 školních let (od 1. 9. 2018 do 31. 8. 2021).</w:t>
      </w:r>
    </w:p>
    <w:p w14:paraId="17B2201E" w14:textId="7204F051" w:rsidR="00F166C8" w:rsidRPr="00F166C8" w:rsidRDefault="00F166C8" w:rsidP="00571EB3">
      <w:pPr>
        <w:rPr>
          <w:u w:val="single"/>
        </w:rPr>
      </w:pPr>
      <w:r w:rsidRPr="00F166C8">
        <w:rPr>
          <w:u w:val="single"/>
        </w:rPr>
        <w:t>Požadované formy výuky:</w:t>
      </w:r>
    </w:p>
    <w:p w14:paraId="2786E795" w14:textId="6D8F7871" w:rsidR="00F166C8" w:rsidRDefault="00F166C8" w:rsidP="00F166C8">
      <w:pPr>
        <w:pStyle w:val="Odstavecseseznamem"/>
        <w:numPr>
          <w:ilvl w:val="0"/>
          <w:numId w:val="37"/>
        </w:numPr>
      </w:pPr>
      <w:r>
        <w:t xml:space="preserve">skupinová výuka: </w:t>
      </w:r>
    </w:p>
    <w:p w14:paraId="7D6EF9F2" w14:textId="1519BE47" w:rsidR="00F166C8" w:rsidRDefault="00F166C8" w:rsidP="00F166C8">
      <w:pPr>
        <w:pStyle w:val="Odstavecseseznamem"/>
        <w:numPr>
          <w:ilvl w:val="0"/>
          <w:numId w:val="38"/>
        </w:numPr>
        <w:ind w:left="1134"/>
      </w:pPr>
      <w:r>
        <w:t>4 – 9 studentů,</w:t>
      </w:r>
    </w:p>
    <w:p w14:paraId="2577A94F" w14:textId="510A2DC2" w:rsidR="00F166C8" w:rsidRDefault="00F166C8" w:rsidP="00F166C8">
      <w:pPr>
        <w:pStyle w:val="Odstavecseseznamem"/>
        <w:numPr>
          <w:ilvl w:val="0"/>
          <w:numId w:val="38"/>
        </w:numPr>
        <w:ind w:left="1134"/>
      </w:pPr>
      <w:r>
        <w:t xml:space="preserve">jazyková úroveň A1 – C2, všeobecné zaměření, </w:t>
      </w:r>
    </w:p>
    <w:p w14:paraId="7AA700DB" w14:textId="2BE89D1D" w:rsidR="00F166C8" w:rsidRDefault="00F166C8" w:rsidP="00F166C8">
      <w:pPr>
        <w:pStyle w:val="Odstavecseseznamem"/>
        <w:numPr>
          <w:ilvl w:val="0"/>
          <w:numId w:val="38"/>
        </w:numPr>
        <w:ind w:left="1134"/>
      </w:pPr>
      <w:r>
        <w:t>výuka probíhá dle zadavatelem stanoveného rozvrhu po celý školní rok (zpravidla od poloviny září do konce června),</w:t>
      </w:r>
    </w:p>
    <w:p w14:paraId="73D8C47F" w14:textId="3D70C2B5" w:rsidR="00F166C8" w:rsidRDefault="00F166C8" w:rsidP="00F166C8">
      <w:pPr>
        <w:pStyle w:val="Odstavecseseznamem"/>
        <w:numPr>
          <w:ilvl w:val="0"/>
          <w:numId w:val="38"/>
        </w:numPr>
        <w:ind w:left="1134"/>
      </w:pPr>
      <w:r>
        <w:t xml:space="preserve">výuka </w:t>
      </w:r>
      <w:r w:rsidR="00ED004A">
        <w:t xml:space="preserve">se koná </w:t>
      </w:r>
      <w:r>
        <w:t>v jazykových učebnách v sídle zadavatele;</w:t>
      </w:r>
    </w:p>
    <w:p w14:paraId="3A8EA5EA" w14:textId="77777777" w:rsidR="00F166C8" w:rsidRDefault="00F166C8" w:rsidP="00F166C8">
      <w:pPr>
        <w:pStyle w:val="Odstavecseseznamem"/>
        <w:ind w:left="1134"/>
      </w:pPr>
    </w:p>
    <w:p w14:paraId="5DF72E67" w14:textId="2682DF3A" w:rsidR="00F166C8" w:rsidRDefault="00F166C8" w:rsidP="00F166C8">
      <w:pPr>
        <w:pStyle w:val="Odstavecseseznamem"/>
        <w:numPr>
          <w:ilvl w:val="0"/>
          <w:numId w:val="37"/>
        </w:numPr>
      </w:pPr>
      <w:r>
        <w:t xml:space="preserve">individuální výuka: </w:t>
      </w:r>
    </w:p>
    <w:p w14:paraId="6EBBFF68" w14:textId="52A668B6" w:rsidR="00F166C8" w:rsidRDefault="00F166C8" w:rsidP="00F166C8">
      <w:pPr>
        <w:pStyle w:val="Odstavecseseznamem"/>
        <w:numPr>
          <w:ilvl w:val="0"/>
          <w:numId w:val="38"/>
        </w:numPr>
        <w:ind w:left="1134"/>
      </w:pPr>
      <w:r>
        <w:t xml:space="preserve">1 student </w:t>
      </w:r>
      <w:r w:rsidR="006F62B9">
        <w:t xml:space="preserve">(vedoucí zaměstnanci) </w:t>
      </w:r>
      <w:r>
        <w:t>nebo individuální skupinka 2 – 3 studentů</w:t>
      </w:r>
      <w:r w:rsidR="006F62B9">
        <w:t xml:space="preserve"> (zaměstnanci, kteří využívají jazyk v pracovní činnosti)</w:t>
      </w:r>
      <w:r>
        <w:t xml:space="preserve">, </w:t>
      </w:r>
    </w:p>
    <w:p w14:paraId="3D421864" w14:textId="1667998E" w:rsidR="00F166C8" w:rsidRDefault="00ED004A" w:rsidP="00F166C8">
      <w:pPr>
        <w:pStyle w:val="Odstavecseseznamem"/>
        <w:numPr>
          <w:ilvl w:val="0"/>
          <w:numId w:val="38"/>
        </w:numPr>
        <w:ind w:left="1134"/>
      </w:pPr>
      <w:r>
        <w:t xml:space="preserve">jazyková úroveň A1 – C2, </w:t>
      </w:r>
      <w:r w:rsidR="00F166C8">
        <w:t>specializace dle potřeb studentů (terminologie EU, zemědělská problematika),</w:t>
      </w:r>
    </w:p>
    <w:p w14:paraId="60567F42" w14:textId="31C130A1" w:rsidR="00ED004A" w:rsidRDefault="00F166C8" w:rsidP="00F166C8">
      <w:pPr>
        <w:pStyle w:val="Odstavecseseznamem"/>
        <w:numPr>
          <w:ilvl w:val="0"/>
          <w:numId w:val="38"/>
        </w:numPr>
        <w:ind w:left="1134"/>
      </w:pPr>
      <w:r>
        <w:t xml:space="preserve">výuka probíhá po celý školní rok (zpravidla od poloviny září do konce června) </w:t>
      </w:r>
      <w:r w:rsidR="00ED004A">
        <w:t xml:space="preserve">v termínech dle přímé dohody studentů s lektorem, důraz </w:t>
      </w:r>
      <w:r w:rsidR="0060741F">
        <w:t>je kladen na časovou flexibilitu</w:t>
      </w:r>
      <w:r w:rsidR="00ED004A">
        <w:t xml:space="preserve"> lektora,</w:t>
      </w:r>
    </w:p>
    <w:p w14:paraId="27FCF4A6" w14:textId="17EF2CA3" w:rsidR="00F166C8" w:rsidRDefault="00ED004A" w:rsidP="00F166C8">
      <w:pPr>
        <w:pStyle w:val="Odstavecseseznamem"/>
        <w:numPr>
          <w:ilvl w:val="0"/>
          <w:numId w:val="38"/>
        </w:numPr>
        <w:ind w:left="1134"/>
      </w:pPr>
      <w:r>
        <w:t xml:space="preserve">výuka se koná </w:t>
      </w:r>
      <w:r w:rsidR="00F166C8">
        <w:t>v sídle zadavatele.</w:t>
      </w:r>
    </w:p>
    <w:p w14:paraId="7BB2AE85" w14:textId="1F86A71A" w:rsidR="00571EB3" w:rsidRPr="00571EB3" w:rsidRDefault="00571EB3" w:rsidP="00571EB3">
      <w:pPr>
        <w:rPr>
          <w:u w:val="single"/>
        </w:rPr>
      </w:pPr>
      <w:r w:rsidRPr="00571EB3">
        <w:rPr>
          <w:u w:val="single"/>
        </w:rPr>
        <w:t xml:space="preserve">Týdenní počty </w:t>
      </w:r>
      <w:r w:rsidR="00DB1111">
        <w:rPr>
          <w:u w:val="single"/>
        </w:rPr>
        <w:t xml:space="preserve">kurzů </w:t>
      </w:r>
      <w:r w:rsidRPr="00571EB3">
        <w:rPr>
          <w:u w:val="single"/>
        </w:rPr>
        <w:t>ve školním roce 201</w:t>
      </w:r>
      <w:r>
        <w:rPr>
          <w:u w:val="single"/>
        </w:rPr>
        <w:t>7</w:t>
      </w:r>
      <w:r w:rsidRPr="00571EB3">
        <w:rPr>
          <w:u w:val="single"/>
        </w:rPr>
        <w:t>/201</w:t>
      </w:r>
      <w:r>
        <w:rPr>
          <w:u w:val="single"/>
        </w:rPr>
        <w:t>8</w:t>
      </w:r>
    </w:p>
    <w:p w14:paraId="3476BC23" w14:textId="1BDF00D5" w:rsidR="00571EB3" w:rsidRDefault="00571EB3" w:rsidP="0028152C">
      <w:pPr>
        <w:spacing w:before="120" w:after="120"/>
      </w:pPr>
      <w:r w:rsidRPr="00571EB3">
        <w:t>Ve školním roce 201</w:t>
      </w:r>
      <w:r>
        <w:t>7</w:t>
      </w:r>
      <w:r w:rsidRPr="00571EB3">
        <w:t>/201</w:t>
      </w:r>
      <w:r>
        <w:t>8</w:t>
      </w:r>
      <w:r w:rsidRPr="00571EB3">
        <w:t xml:space="preserve"> je jazyková výuka realizována </w:t>
      </w:r>
      <w:r w:rsidR="002D2545">
        <w:t>71</w:t>
      </w:r>
      <w:r w:rsidRPr="00571EB3">
        <w:t xml:space="preserve"> lektory v počtech kurzů dle tabulky níže</w:t>
      </w:r>
      <w:r w:rsidR="00C458DF">
        <w:t>.</w:t>
      </w:r>
      <w:r w:rsidR="00DB1111">
        <w:t xml:space="preserve"> </w:t>
      </w:r>
      <w:r w:rsidR="004D2B80">
        <w:t>V každém kurzu standardně probíhá 1 lekce týdně, přičemž 1 lekce má 2 vyučovací hodiny, tedy 90 minut výuky</w:t>
      </w:r>
      <w:r w:rsidRPr="00571EB3">
        <w:t xml:space="preserve">. Počet </w:t>
      </w:r>
      <w:r w:rsidR="00DB1111">
        <w:t>kurzů</w:t>
      </w:r>
      <w:r w:rsidRPr="00571EB3">
        <w:t xml:space="preserve"> v dalších školních letech se může lišit v závislosti na aktuálním zájmu zaměstnanců ministerstva o jazykovou výuku. </w:t>
      </w:r>
    </w:p>
    <w:tbl>
      <w:tblPr>
        <w:tblStyle w:val="Mkatabulky"/>
        <w:tblW w:w="8505" w:type="dxa"/>
        <w:jc w:val="center"/>
        <w:tblLook w:val="04A0" w:firstRow="1" w:lastRow="0" w:firstColumn="1" w:lastColumn="0" w:noHBand="0" w:noVBand="1"/>
      </w:tblPr>
      <w:tblGrid>
        <w:gridCol w:w="1968"/>
        <w:gridCol w:w="2179"/>
        <w:gridCol w:w="2179"/>
        <w:gridCol w:w="2179"/>
      </w:tblGrid>
      <w:tr w:rsidR="002D2545" w:rsidRPr="00571EB3" w14:paraId="130D9C01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5046C332" w14:textId="72ED1321" w:rsidR="002D2545" w:rsidRPr="00571EB3" w:rsidRDefault="002D2545" w:rsidP="00FC1A3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vyučovaný jazyk</w:t>
            </w:r>
          </w:p>
        </w:tc>
        <w:tc>
          <w:tcPr>
            <w:tcW w:w="2179" w:type="dxa"/>
            <w:vAlign w:val="center"/>
          </w:tcPr>
          <w:p w14:paraId="45BB33F3" w14:textId="403674C1" w:rsidR="002D2545" w:rsidRPr="002D2545" w:rsidRDefault="002D2545" w:rsidP="002D2545">
            <w:pPr>
              <w:spacing w:before="120" w:after="120"/>
              <w:jc w:val="center"/>
              <w:rPr>
                <w:b/>
              </w:rPr>
            </w:pPr>
            <w:r w:rsidRPr="002D2545">
              <w:rPr>
                <w:b/>
              </w:rPr>
              <w:t>skupinová výuka</w:t>
            </w:r>
          </w:p>
        </w:tc>
        <w:tc>
          <w:tcPr>
            <w:tcW w:w="2179" w:type="dxa"/>
            <w:vAlign w:val="center"/>
          </w:tcPr>
          <w:p w14:paraId="39C4C280" w14:textId="0429F98B" w:rsidR="002D2545" w:rsidRPr="002D2545" w:rsidRDefault="002D2545" w:rsidP="002D2545">
            <w:pPr>
              <w:spacing w:before="120" w:after="120"/>
              <w:jc w:val="center"/>
              <w:rPr>
                <w:b/>
              </w:rPr>
            </w:pPr>
            <w:r w:rsidRPr="002D2545">
              <w:rPr>
                <w:b/>
              </w:rPr>
              <w:t>individuální výuka</w:t>
            </w:r>
          </w:p>
        </w:tc>
        <w:tc>
          <w:tcPr>
            <w:tcW w:w="2179" w:type="dxa"/>
            <w:vAlign w:val="center"/>
          </w:tcPr>
          <w:p w14:paraId="4C667E71" w14:textId="5956EC69" w:rsidR="002D2545" w:rsidRPr="002D2545" w:rsidRDefault="002D2545" w:rsidP="002D2545">
            <w:pPr>
              <w:spacing w:before="120" w:after="120"/>
              <w:jc w:val="center"/>
              <w:rPr>
                <w:b/>
              </w:rPr>
            </w:pPr>
            <w:r w:rsidRPr="002D2545">
              <w:rPr>
                <w:b/>
              </w:rPr>
              <w:t>celkem počet kurzů</w:t>
            </w:r>
          </w:p>
        </w:tc>
      </w:tr>
      <w:tr w:rsidR="002D2545" w:rsidRPr="00571EB3" w14:paraId="3586F3C9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02811542" w14:textId="77777777" w:rsidR="002D2545" w:rsidRPr="00571EB3" w:rsidRDefault="002D2545" w:rsidP="00FC1A34">
            <w:pPr>
              <w:spacing w:before="120" w:after="120"/>
              <w:jc w:val="center"/>
              <w:rPr>
                <w:b/>
              </w:rPr>
            </w:pPr>
            <w:r w:rsidRPr="00571EB3">
              <w:rPr>
                <w:b/>
              </w:rPr>
              <w:t>AJ</w:t>
            </w:r>
          </w:p>
        </w:tc>
        <w:tc>
          <w:tcPr>
            <w:tcW w:w="2179" w:type="dxa"/>
            <w:vAlign w:val="center"/>
          </w:tcPr>
          <w:p w14:paraId="2D1928CB" w14:textId="56F6926B" w:rsidR="002D2545" w:rsidRPr="00571EB3" w:rsidRDefault="002D2545" w:rsidP="002D2545">
            <w:pPr>
              <w:spacing w:before="120" w:after="120"/>
              <w:jc w:val="center"/>
            </w:pPr>
            <w:r>
              <w:t>17</w:t>
            </w:r>
          </w:p>
        </w:tc>
        <w:tc>
          <w:tcPr>
            <w:tcW w:w="2179" w:type="dxa"/>
            <w:vAlign w:val="center"/>
          </w:tcPr>
          <w:p w14:paraId="393EC6D8" w14:textId="4C5BFF24" w:rsidR="002D2545" w:rsidRPr="00571EB3" w:rsidRDefault="002D2545" w:rsidP="002D2545">
            <w:pPr>
              <w:spacing w:before="120" w:after="120"/>
              <w:jc w:val="center"/>
            </w:pPr>
            <w:r>
              <w:t>116</w:t>
            </w:r>
          </w:p>
        </w:tc>
        <w:tc>
          <w:tcPr>
            <w:tcW w:w="2179" w:type="dxa"/>
            <w:vAlign w:val="center"/>
          </w:tcPr>
          <w:p w14:paraId="385F27CF" w14:textId="1B43671E" w:rsidR="002D2545" w:rsidRPr="00571EB3" w:rsidRDefault="002D2545" w:rsidP="002D2545">
            <w:pPr>
              <w:spacing w:before="120" w:after="120"/>
              <w:jc w:val="center"/>
            </w:pPr>
            <w:r>
              <w:t>133</w:t>
            </w:r>
          </w:p>
        </w:tc>
      </w:tr>
      <w:tr w:rsidR="002D2545" w:rsidRPr="00571EB3" w14:paraId="245B3C9E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024A355A" w14:textId="77777777" w:rsidR="002D2545" w:rsidRPr="00571EB3" w:rsidRDefault="002D2545" w:rsidP="00FC1A34">
            <w:pPr>
              <w:spacing w:before="120" w:after="120"/>
              <w:jc w:val="center"/>
              <w:rPr>
                <w:b/>
              </w:rPr>
            </w:pPr>
            <w:r w:rsidRPr="00571EB3">
              <w:rPr>
                <w:b/>
              </w:rPr>
              <w:t>NJ</w:t>
            </w:r>
          </w:p>
        </w:tc>
        <w:tc>
          <w:tcPr>
            <w:tcW w:w="2179" w:type="dxa"/>
            <w:vAlign w:val="center"/>
          </w:tcPr>
          <w:p w14:paraId="73ED7810" w14:textId="03D7BC66" w:rsidR="002D2545" w:rsidRPr="00571EB3" w:rsidRDefault="002D2545" w:rsidP="002D2545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2179" w:type="dxa"/>
            <w:vAlign w:val="center"/>
          </w:tcPr>
          <w:p w14:paraId="7823EAC2" w14:textId="06634803" w:rsidR="002D2545" w:rsidRPr="00571EB3" w:rsidRDefault="002D2545" w:rsidP="002D2545">
            <w:pPr>
              <w:spacing w:before="120" w:after="120"/>
              <w:jc w:val="center"/>
            </w:pPr>
            <w:r>
              <w:t>19</w:t>
            </w:r>
          </w:p>
        </w:tc>
        <w:tc>
          <w:tcPr>
            <w:tcW w:w="2179" w:type="dxa"/>
            <w:vAlign w:val="center"/>
          </w:tcPr>
          <w:p w14:paraId="14F2094B" w14:textId="29CE3BFC" w:rsidR="002D2545" w:rsidRPr="00571EB3" w:rsidRDefault="002D2545" w:rsidP="002D2545">
            <w:pPr>
              <w:spacing w:before="120" w:after="120"/>
              <w:jc w:val="center"/>
            </w:pPr>
            <w:r>
              <w:t>25</w:t>
            </w:r>
          </w:p>
        </w:tc>
      </w:tr>
      <w:tr w:rsidR="002D2545" w:rsidRPr="00571EB3" w14:paraId="1C2E2A9F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64F68564" w14:textId="77777777" w:rsidR="002D2545" w:rsidRPr="00571EB3" w:rsidRDefault="002D2545" w:rsidP="00FC1A34">
            <w:pPr>
              <w:spacing w:before="120" w:after="120"/>
              <w:jc w:val="center"/>
              <w:rPr>
                <w:b/>
              </w:rPr>
            </w:pPr>
            <w:r w:rsidRPr="00571EB3">
              <w:rPr>
                <w:b/>
              </w:rPr>
              <w:lastRenderedPageBreak/>
              <w:t>FJ</w:t>
            </w:r>
          </w:p>
        </w:tc>
        <w:tc>
          <w:tcPr>
            <w:tcW w:w="2179" w:type="dxa"/>
            <w:vAlign w:val="center"/>
          </w:tcPr>
          <w:p w14:paraId="60683B66" w14:textId="67E0026B" w:rsidR="002D2545" w:rsidRPr="00571EB3" w:rsidRDefault="002D2545" w:rsidP="002D2545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2179" w:type="dxa"/>
            <w:vAlign w:val="center"/>
          </w:tcPr>
          <w:p w14:paraId="19BBA261" w14:textId="17C9B4D7" w:rsidR="002D2545" w:rsidRPr="00571EB3" w:rsidRDefault="002D2545" w:rsidP="002D2545">
            <w:pPr>
              <w:spacing w:before="120" w:after="120"/>
              <w:jc w:val="center"/>
            </w:pPr>
            <w:r>
              <w:t>21</w:t>
            </w:r>
          </w:p>
        </w:tc>
        <w:tc>
          <w:tcPr>
            <w:tcW w:w="2179" w:type="dxa"/>
            <w:vAlign w:val="center"/>
          </w:tcPr>
          <w:p w14:paraId="4E513369" w14:textId="302B5A26" w:rsidR="002D2545" w:rsidRPr="00571EB3" w:rsidRDefault="002D2545" w:rsidP="002D2545">
            <w:pPr>
              <w:spacing w:before="120" w:after="120"/>
              <w:jc w:val="center"/>
            </w:pPr>
            <w:r>
              <w:t>27</w:t>
            </w:r>
          </w:p>
        </w:tc>
      </w:tr>
      <w:tr w:rsidR="002D2545" w:rsidRPr="00571EB3" w14:paraId="3197EC4C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439018D6" w14:textId="77777777" w:rsidR="002D2545" w:rsidRPr="00571EB3" w:rsidRDefault="002D2545" w:rsidP="00FC1A34">
            <w:pPr>
              <w:spacing w:before="120" w:after="120"/>
              <w:jc w:val="center"/>
              <w:rPr>
                <w:b/>
              </w:rPr>
            </w:pPr>
            <w:r w:rsidRPr="00571EB3">
              <w:rPr>
                <w:b/>
              </w:rPr>
              <w:t>RJ</w:t>
            </w:r>
          </w:p>
        </w:tc>
        <w:tc>
          <w:tcPr>
            <w:tcW w:w="2179" w:type="dxa"/>
            <w:vAlign w:val="center"/>
          </w:tcPr>
          <w:p w14:paraId="0A15ABFA" w14:textId="0A2E2692" w:rsidR="002D2545" w:rsidRPr="00571EB3" w:rsidRDefault="002D2545" w:rsidP="002D2545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2179" w:type="dxa"/>
            <w:vAlign w:val="center"/>
          </w:tcPr>
          <w:p w14:paraId="7C734E50" w14:textId="278A5C73" w:rsidR="002D2545" w:rsidRPr="00571EB3" w:rsidRDefault="002D2545" w:rsidP="002D2545">
            <w:pPr>
              <w:spacing w:before="120" w:after="120"/>
              <w:jc w:val="center"/>
            </w:pPr>
            <w:r>
              <w:t>11</w:t>
            </w:r>
          </w:p>
        </w:tc>
        <w:tc>
          <w:tcPr>
            <w:tcW w:w="2179" w:type="dxa"/>
            <w:vAlign w:val="center"/>
          </w:tcPr>
          <w:p w14:paraId="6E90519D" w14:textId="02095E1B" w:rsidR="002D2545" w:rsidRPr="00571EB3" w:rsidRDefault="002D2545" w:rsidP="002D2545">
            <w:pPr>
              <w:spacing w:before="120" w:after="120"/>
              <w:jc w:val="center"/>
            </w:pPr>
            <w:r>
              <w:t>14</w:t>
            </w:r>
          </w:p>
        </w:tc>
      </w:tr>
      <w:tr w:rsidR="002D2545" w:rsidRPr="00571EB3" w14:paraId="789D50AD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4B9B24BC" w14:textId="77777777" w:rsidR="002D2545" w:rsidRPr="00571EB3" w:rsidRDefault="002D2545" w:rsidP="00FC1A34">
            <w:pPr>
              <w:spacing w:before="120" w:after="120"/>
              <w:jc w:val="center"/>
              <w:rPr>
                <w:b/>
              </w:rPr>
            </w:pPr>
            <w:r w:rsidRPr="00571EB3">
              <w:rPr>
                <w:b/>
              </w:rPr>
              <w:t>ŠpJ</w:t>
            </w:r>
          </w:p>
        </w:tc>
        <w:tc>
          <w:tcPr>
            <w:tcW w:w="2179" w:type="dxa"/>
            <w:vAlign w:val="center"/>
          </w:tcPr>
          <w:p w14:paraId="19DD2FB8" w14:textId="3C6BD95F" w:rsidR="002D2545" w:rsidRPr="00571EB3" w:rsidRDefault="002D2545" w:rsidP="002D2545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2179" w:type="dxa"/>
            <w:vAlign w:val="center"/>
          </w:tcPr>
          <w:p w14:paraId="557C5D24" w14:textId="107EE7C2" w:rsidR="002D2545" w:rsidRPr="00571EB3" w:rsidRDefault="002D2545" w:rsidP="002D2545">
            <w:pPr>
              <w:spacing w:before="120" w:after="120"/>
              <w:jc w:val="center"/>
            </w:pPr>
            <w:r>
              <w:t>10</w:t>
            </w:r>
          </w:p>
        </w:tc>
        <w:tc>
          <w:tcPr>
            <w:tcW w:w="2179" w:type="dxa"/>
            <w:vAlign w:val="center"/>
          </w:tcPr>
          <w:p w14:paraId="1F0E09DE" w14:textId="6F8DCA93" w:rsidR="002D2545" w:rsidRPr="00571EB3" w:rsidRDefault="002D2545" w:rsidP="002D2545">
            <w:pPr>
              <w:spacing w:before="120" w:after="120"/>
              <w:jc w:val="center"/>
            </w:pPr>
            <w:r>
              <w:t>15</w:t>
            </w:r>
          </w:p>
        </w:tc>
      </w:tr>
      <w:tr w:rsidR="002D2545" w:rsidRPr="00571EB3" w14:paraId="42701B75" w14:textId="77777777" w:rsidTr="002D2545">
        <w:trPr>
          <w:trHeight w:val="340"/>
          <w:jc w:val="center"/>
        </w:trPr>
        <w:tc>
          <w:tcPr>
            <w:tcW w:w="1968" w:type="dxa"/>
            <w:tcBorders>
              <w:bottom w:val="single" w:sz="4" w:space="0" w:color="auto"/>
            </w:tcBorders>
            <w:vAlign w:val="center"/>
          </w:tcPr>
          <w:p w14:paraId="7940C00D" w14:textId="77777777" w:rsidR="002D2545" w:rsidRPr="00571EB3" w:rsidRDefault="002D2545" w:rsidP="00FC1A3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IJ</w:t>
            </w:r>
          </w:p>
        </w:tc>
        <w:tc>
          <w:tcPr>
            <w:tcW w:w="2179" w:type="dxa"/>
          </w:tcPr>
          <w:p w14:paraId="4414A0F1" w14:textId="2DA16616" w:rsidR="002D2545" w:rsidRPr="00571EB3" w:rsidRDefault="002D2545" w:rsidP="002D2545">
            <w:pPr>
              <w:spacing w:before="120" w:after="120"/>
              <w:jc w:val="center"/>
            </w:pPr>
            <w:r>
              <w:t>0</w:t>
            </w:r>
          </w:p>
        </w:tc>
        <w:tc>
          <w:tcPr>
            <w:tcW w:w="2179" w:type="dxa"/>
          </w:tcPr>
          <w:p w14:paraId="666F1EE1" w14:textId="23D61710" w:rsidR="002D2545" w:rsidRPr="00571EB3" w:rsidRDefault="002D2545" w:rsidP="002D2545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2179" w:type="dxa"/>
          </w:tcPr>
          <w:p w14:paraId="50009C11" w14:textId="673F75B6" w:rsidR="002D2545" w:rsidRPr="00571EB3" w:rsidRDefault="002D2545" w:rsidP="002D2545">
            <w:pPr>
              <w:spacing w:before="120" w:after="120"/>
              <w:jc w:val="center"/>
            </w:pPr>
            <w:r>
              <w:t>3</w:t>
            </w:r>
          </w:p>
        </w:tc>
      </w:tr>
      <w:tr w:rsidR="002D2545" w:rsidRPr="00571EB3" w14:paraId="7CC9748A" w14:textId="77777777" w:rsidTr="002D2545">
        <w:trPr>
          <w:trHeight w:val="340"/>
          <w:jc w:val="center"/>
        </w:trPr>
        <w:tc>
          <w:tcPr>
            <w:tcW w:w="1968" w:type="dxa"/>
            <w:tcBorders>
              <w:left w:val="nil"/>
              <w:bottom w:val="nil"/>
            </w:tcBorders>
            <w:vAlign w:val="center"/>
          </w:tcPr>
          <w:p w14:paraId="4C45B6EF" w14:textId="77777777" w:rsidR="002D2545" w:rsidRDefault="002D2545" w:rsidP="00FC1A3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179" w:type="dxa"/>
          </w:tcPr>
          <w:p w14:paraId="2987D986" w14:textId="73AC0262" w:rsidR="002D2545" w:rsidRPr="00571EB3" w:rsidRDefault="002D2545" w:rsidP="002D2545">
            <w:pPr>
              <w:spacing w:before="120" w:after="120"/>
              <w:jc w:val="center"/>
            </w:pPr>
            <w:r>
              <w:t>37</w:t>
            </w:r>
          </w:p>
        </w:tc>
        <w:tc>
          <w:tcPr>
            <w:tcW w:w="2179" w:type="dxa"/>
          </w:tcPr>
          <w:p w14:paraId="5BB0B654" w14:textId="28E46C6E" w:rsidR="002D2545" w:rsidRPr="00571EB3" w:rsidRDefault="002D2545" w:rsidP="002D2545">
            <w:pPr>
              <w:spacing w:before="120" w:after="120"/>
              <w:jc w:val="center"/>
            </w:pPr>
            <w:r>
              <w:t>180</w:t>
            </w:r>
          </w:p>
        </w:tc>
        <w:tc>
          <w:tcPr>
            <w:tcW w:w="2179" w:type="dxa"/>
          </w:tcPr>
          <w:p w14:paraId="254FADC0" w14:textId="5E2070FB" w:rsidR="002D2545" w:rsidRPr="00571EB3" w:rsidRDefault="002D2545" w:rsidP="002D2545">
            <w:pPr>
              <w:spacing w:before="120" w:after="120"/>
              <w:jc w:val="center"/>
            </w:pPr>
            <w:r>
              <w:t>217</w:t>
            </w:r>
          </w:p>
        </w:tc>
      </w:tr>
    </w:tbl>
    <w:p w14:paraId="334F4118" w14:textId="77777777" w:rsidR="002D2545" w:rsidRPr="00571EB3" w:rsidRDefault="002D2545" w:rsidP="0028152C">
      <w:pPr>
        <w:spacing w:before="120" w:after="120"/>
      </w:pPr>
    </w:p>
    <w:tbl>
      <w:tblPr>
        <w:tblStyle w:val="Mkatabulky"/>
        <w:tblW w:w="8505" w:type="dxa"/>
        <w:jc w:val="center"/>
        <w:tblLook w:val="04A0" w:firstRow="1" w:lastRow="0" w:firstColumn="1" w:lastColumn="0" w:noHBand="0" w:noVBand="1"/>
      </w:tblPr>
      <w:tblGrid>
        <w:gridCol w:w="1968"/>
        <w:gridCol w:w="2179"/>
        <w:gridCol w:w="2179"/>
        <w:gridCol w:w="2179"/>
      </w:tblGrid>
      <w:tr w:rsidR="002D2545" w:rsidRPr="00571EB3" w14:paraId="748EE8F8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2D2B9678" w14:textId="53494E6F" w:rsidR="002D2545" w:rsidRPr="00571EB3" w:rsidRDefault="002D2545" w:rsidP="002D254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vyučovaný jazyk</w:t>
            </w:r>
          </w:p>
        </w:tc>
        <w:tc>
          <w:tcPr>
            <w:tcW w:w="2179" w:type="dxa"/>
            <w:vAlign w:val="center"/>
          </w:tcPr>
          <w:p w14:paraId="7C38433F" w14:textId="2135F6D8" w:rsidR="002D2545" w:rsidRDefault="002D2545" w:rsidP="002D2545">
            <w:pPr>
              <w:spacing w:before="120" w:after="120"/>
              <w:jc w:val="center"/>
            </w:pPr>
            <w:r>
              <w:rPr>
                <w:b/>
              </w:rPr>
              <w:t>úroveň A1 + A2</w:t>
            </w:r>
          </w:p>
        </w:tc>
        <w:tc>
          <w:tcPr>
            <w:tcW w:w="2179" w:type="dxa"/>
            <w:vAlign w:val="center"/>
          </w:tcPr>
          <w:p w14:paraId="1578B6EF" w14:textId="1CF24799" w:rsidR="002D2545" w:rsidRDefault="002D2545" w:rsidP="002D2545">
            <w:pPr>
              <w:spacing w:before="120" w:after="120"/>
              <w:jc w:val="center"/>
            </w:pPr>
            <w:r>
              <w:rPr>
                <w:b/>
              </w:rPr>
              <w:t>úroveň B1 + B2</w:t>
            </w:r>
          </w:p>
        </w:tc>
        <w:tc>
          <w:tcPr>
            <w:tcW w:w="2179" w:type="dxa"/>
            <w:vAlign w:val="center"/>
          </w:tcPr>
          <w:p w14:paraId="530EA9A4" w14:textId="65273803" w:rsidR="002D2545" w:rsidRDefault="002D2545" w:rsidP="002D2545">
            <w:pPr>
              <w:spacing w:before="120" w:after="120"/>
              <w:jc w:val="center"/>
            </w:pPr>
            <w:r>
              <w:rPr>
                <w:b/>
              </w:rPr>
              <w:t>úroveň C1 + C2</w:t>
            </w:r>
          </w:p>
        </w:tc>
      </w:tr>
      <w:tr w:rsidR="002D2545" w:rsidRPr="00571EB3" w14:paraId="5A5D297E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60158908" w14:textId="32E724F2" w:rsidR="002D2545" w:rsidRPr="00571EB3" w:rsidRDefault="002D2545" w:rsidP="00571EB3">
            <w:pPr>
              <w:spacing w:before="120" w:after="120"/>
              <w:jc w:val="center"/>
              <w:rPr>
                <w:b/>
              </w:rPr>
            </w:pPr>
            <w:r w:rsidRPr="00571EB3">
              <w:rPr>
                <w:b/>
              </w:rPr>
              <w:t>AJ</w:t>
            </w:r>
          </w:p>
        </w:tc>
        <w:tc>
          <w:tcPr>
            <w:tcW w:w="2179" w:type="dxa"/>
            <w:vAlign w:val="center"/>
          </w:tcPr>
          <w:p w14:paraId="3536D0B2" w14:textId="0893AA1A" w:rsidR="002D2545" w:rsidRPr="00571EB3" w:rsidRDefault="002D2545" w:rsidP="002D2545">
            <w:pPr>
              <w:spacing w:before="120" w:after="120"/>
              <w:jc w:val="center"/>
            </w:pPr>
            <w:r>
              <w:t>30</w:t>
            </w:r>
          </w:p>
        </w:tc>
        <w:tc>
          <w:tcPr>
            <w:tcW w:w="2179" w:type="dxa"/>
            <w:vAlign w:val="center"/>
          </w:tcPr>
          <w:p w14:paraId="12F11FDF" w14:textId="23F158E6" w:rsidR="002D2545" w:rsidRPr="00571EB3" w:rsidRDefault="002D2545" w:rsidP="002D2545">
            <w:pPr>
              <w:spacing w:before="120" w:after="120"/>
              <w:jc w:val="center"/>
            </w:pPr>
            <w:r>
              <w:t>77</w:t>
            </w:r>
          </w:p>
        </w:tc>
        <w:tc>
          <w:tcPr>
            <w:tcW w:w="2179" w:type="dxa"/>
            <w:vAlign w:val="center"/>
          </w:tcPr>
          <w:p w14:paraId="4760745F" w14:textId="7CEC44E5" w:rsidR="002D2545" w:rsidRPr="00571EB3" w:rsidRDefault="002D2545" w:rsidP="002D2545">
            <w:pPr>
              <w:spacing w:before="120" w:after="120"/>
              <w:jc w:val="center"/>
            </w:pPr>
            <w:r>
              <w:t>26</w:t>
            </w:r>
          </w:p>
        </w:tc>
      </w:tr>
      <w:tr w:rsidR="002D2545" w:rsidRPr="00571EB3" w14:paraId="6DA72D85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0822622D" w14:textId="3AF4DD9C" w:rsidR="002D2545" w:rsidRPr="00571EB3" w:rsidRDefault="002D2545" w:rsidP="00571EB3">
            <w:pPr>
              <w:spacing w:before="120" w:after="120"/>
              <w:jc w:val="center"/>
              <w:rPr>
                <w:b/>
              </w:rPr>
            </w:pPr>
            <w:r w:rsidRPr="00571EB3">
              <w:rPr>
                <w:b/>
              </w:rPr>
              <w:t>NJ</w:t>
            </w:r>
          </w:p>
        </w:tc>
        <w:tc>
          <w:tcPr>
            <w:tcW w:w="2179" w:type="dxa"/>
            <w:vAlign w:val="center"/>
          </w:tcPr>
          <w:p w14:paraId="2A1D114B" w14:textId="0F1C0120" w:rsidR="002D2545" w:rsidRPr="00571EB3" w:rsidRDefault="002D2545" w:rsidP="002D2545">
            <w:pPr>
              <w:spacing w:before="120" w:after="120"/>
              <w:jc w:val="center"/>
            </w:pPr>
            <w:r>
              <w:t>15</w:t>
            </w:r>
          </w:p>
        </w:tc>
        <w:tc>
          <w:tcPr>
            <w:tcW w:w="2179" w:type="dxa"/>
            <w:vAlign w:val="center"/>
          </w:tcPr>
          <w:p w14:paraId="382D45E2" w14:textId="4063ECBC" w:rsidR="002D2545" w:rsidRPr="00571EB3" w:rsidRDefault="002D2545" w:rsidP="002D2545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2179" w:type="dxa"/>
            <w:vAlign w:val="center"/>
          </w:tcPr>
          <w:p w14:paraId="3BDECE90" w14:textId="547DC668" w:rsidR="002D2545" w:rsidRPr="00571EB3" w:rsidRDefault="002D2545" w:rsidP="002D2545">
            <w:pPr>
              <w:spacing w:before="120" w:after="120"/>
              <w:jc w:val="center"/>
            </w:pPr>
            <w:r>
              <w:t>4</w:t>
            </w:r>
          </w:p>
        </w:tc>
      </w:tr>
      <w:tr w:rsidR="002D2545" w:rsidRPr="00571EB3" w14:paraId="358443FB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1250B169" w14:textId="4D7DDCAF" w:rsidR="002D2545" w:rsidRPr="00571EB3" w:rsidRDefault="002D2545" w:rsidP="00571EB3">
            <w:pPr>
              <w:spacing w:before="120" w:after="120"/>
              <w:jc w:val="center"/>
              <w:rPr>
                <w:b/>
              </w:rPr>
            </w:pPr>
            <w:r w:rsidRPr="00571EB3">
              <w:rPr>
                <w:b/>
              </w:rPr>
              <w:t>FJ</w:t>
            </w:r>
          </w:p>
        </w:tc>
        <w:tc>
          <w:tcPr>
            <w:tcW w:w="2179" w:type="dxa"/>
            <w:vAlign w:val="center"/>
          </w:tcPr>
          <w:p w14:paraId="3CB2CED4" w14:textId="78316303" w:rsidR="002D2545" w:rsidRPr="00571EB3" w:rsidRDefault="002D2545" w:rsidP="002D2545">
            <w:pPr>
              <w:spacing w:before="120" w:after="120"/>
              <w:jc w:val="center"/>
            </w:pPr>
            <w:r>
              <w:t>18</w:t>
            </w:r>
          </w:p>
        </w:tc>
        <w:tc>
          <w:tcPr>
            <w:tcW w:w="2179" w:type="dxa"/>
            <w:vAlign w:val="center"/>
          </w:tcPr>
          <w:p w14:paraId="32B57202" w14:textId="19B06520" w:rsidR="002D2545" w:rsidRPr="00571EB3" w:rsidRDefault="002D2545" w:rsidP="002D2545">
            <w:pPr>
              <w:spacing w:before="120" w:after="120"/>
              <w:jc w:val="center"/>
            </w:pPr>
            <w:r>
              <w:t>7</w:t>
            </w:r>
          </w:p>
        </w:tc>
        <w:tc>
          <w:tcPr>
            <w:tcW w:w="2179" w:type="dxa"/>
            <w:vAlign w:val="center"/>
          </w:tcPr>
          <w:p w14:paraId="75E38C24" w14:textId="1F2439D8" w:rsidR="002D2545" w:rsidRPr="00571EB3" w:rsidRDefault="002D2545" w:rsidP="002D2545">
            <w:pPr>
              <w:spacing w:before="120" w:after="120"/>
              <w:jc w:val="center"/>
            </w:pPr>
            <w:r>
              <w:t>2</w:t>
            </w:r>
          </w:p>
        </w:tc>
      </w:tr>
      <w:tr w:rsidR="002D2545" w:rsidRPr="00571EB3" w14:paraId="3BADBA11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3C8130BF" w14:textId="2AB20A73" w:rsidR="002D2545" w:rsidRPr="00571EB3" w:rsidRDefault="002D2545" w:rsidP="00571EB3">
            <w:pPr>
              <w:spacing w:before="120" w:after="120"/>
              <w:jc w:val="center"/>
              <w:rPr>
                <w:b/>
              </w:rPr>
            </w:pPr>
            <w:r w:rsidRPr="00571EB3">
              <w:rPr>
                <w:b/>
              </w:rPr>
              <w:t>RJ</w:t>
            </w:r>
          </w:p>
        </w:tc>
        <w:tc>
          <w:tcPr>
            <w:tcW w:w="2179" w:type="dxa"/>
            <w:vAlign w:val="center"/>
          </w:tcPr>
          <w:p w14:paraId="4337D1B3" w14:textId="4BCBD64E" w:rsidR="002D2545" w:rsidRPr="00571EB3" w:rsidRDefault="002D2545" w:rsidP="002D2545">
            <w:pPr>
              <w:spacing w:before="120" w:after="120"/>
              <w:jc w:val="center"/>
            </w:pPr>
            <w:r>
              <w:t>9</w:t>
            </w:r>
          </w:p>
        </w:tc>
        <w:tc>
          <w:tcPr>
            <w:tcW w:w="2179" w:type="dxa"/>
            <w:vAlign w:val="center"/>
          </w:tcPr>
          <w:p w14:paraId="4F74905A" w14:textId="65E94912" w:rsidR="002D2545" w:rsidRPr="00571EB3" w:rsidRDefault="002D2545" w:rsidP="002D2545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2179" w:type="dxa"/>
            <w:vAlign w:val="center"/>
          </w:tcPr>
          <w:p w14:paraId="45D29BBF" w14:textId="41A53678" w:rsidR="002D2545" w:rsidRPr="00571EB3" w:rsidRDefault="002D2545" w:rsidP="002D2545">
            <w:pPr>
              <w:spacing w:before="120" w:after="120"/>
              <w:jc w:val="center"/>
            </w:pPr>
            <w:r>
              <w:t>1</w:t>
            </w:r>
          </w:p>
        </w:tc>
      </w:tr>
      <w:tr w:rsidR="002D2545" w:rsidRPr="00571EB3" w14:paraId="3A2199D6" w14:textId="77777777" w:rsidTr="002D2545">
        <w:trPr>
          <w:trHeight w:val="340"/>
          <w:jc w:val="center"/>
        </w:trPr>
        <w:tc>
          <w:tcPr>
            <w:tcW w:w="1968" w:type="dxa"/>
            <w:vAlign w:val="center"/>
          </w:tcPr>
          <w:p w14:paraId="124AD8CC" w14:textId="59563A54" w:rsidR="002D2545" w:rsidRPr="00571EB3" w:rsidRDefault="002D2545" w:rsidP="002D2545">
            <w:pPr>
              <w:spacing w:before="120" w:after="120"/>
              <w:jc w:val="center"/>
            </w:pPr>
            <w:r w:rsidRPr="00571EB3">
              <w:rPr>
                <w:b/>
              </w:rPr>
              <w:t>ŠpJ</w:t>
            </w:r>
          </w:p>
        </w:tc>
        <w:tc>
          <w:tcPr>
            <w:tcW w:w="2179" w:type="dxa"/>
            <w:vAlign w:val="center"/>
          </w:tcPr>
          <w:p w14:paraId="5C6BB591" w14:textId="7A2767E4" w:rsidR="002D2545" w:rsidRPr="00571EB3" w:rsidRDefault="002D2545" w:rsidP="002D2545">
            <w:pPr>
              <w:spacing w:before="120" w:after="120"/>
              <w:jc w:val="center"/>
            </w:pPr>
            <w:r>
              <w:t>9</w:t>
            </w:r>
          </w:p>
        </w:tc>
        <w:tc>
          <w:tcPr>
            <w:tcW w:w="2179" w:type="dxa"/>
            <w:vAlign w:val="center"/>
          </w:tcPr>
          <w:p w14:paraId="2B216301" w14:textId="54C98EE9" w:rsidR="002D2545" w:rsidRPr="00571EB3" w:rsidRDefault="002D2545" w:rsidP="002D2545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2179" w:type="dxa"/>
            <w:vAlign w:val="center"/>
          </w:tcPr>
          <w:p w14:paraId="3ADFE359" w14:textId="537C6EDD" w:rsidR="002D2545" w:rsidRPr="00571EB3" w:rsidRDefault="002D2545" w:rsidP="002D2545">
            <w:pPr>
              <w:spacing w:before="120" w:after="120"/>
              <w:jc w:val="center"/>
            </w:pPr>
            <w:r>
              <w:t>1</w:t>
            </w:r>
          </w:p>
        </w:tc>
      </w:tr>
      <w:tr w:rsidR="002D2545" w:rsidRPr="00571EB3" w14:paraId="348124E8" w14:textId="77777777" w:rsidTr="002D2545">
        <w:trPr>
          <w:trHeight w:val="340"/>
          <w:jc w:val="center"/>
        </w:trPr>
        <w:tc>
          <w:tcPr>
            <w:tcW w:w="1968" w:type="dxa"/>
            <w:tcBorders>
              <w:bottom w:val="single" w:sz="4" w:space="0" w:color="auto"/>
            </w:tcBorders>
            <w:vAlign w:val="center"/>
          </w:tcPr>
          <w:p w14:paraId="2544B74C" w14:textId="4EA8A148" w:rsidR="002D2545" w:rsidRPr="00571EB3" w:rsidRDefault="002D2545" w:rsidP="002D2545">
            <w:pPr>
              <w:spacing w:before="120" w:after="120"/>
              <w:jc w:val="center"/>
            </w:pPr>
            <w:r>
              <w:rPr>
                <w:b/>
              </w:rPr>
              <w:t>IJ</w:t>
            </w:r>
          </w:p>
        </w:tc>
        <w:tc>
          <w:tcPr>
            <w:tcW w:w="2179" w:type="dxa"/>
          </w:tcPr>
          <w:p w14:paraId="5838AF3B" w14:textId="67B5F58A" w:rsidR="002D2545" w:rsidRPr="00571EB3" w:rsidRDefault="002D2545" w:rsidP="002D2545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2179" w:type="dxa"/>
          </w:tcPr>
          <w:p w14:paraId="11A7555C" w14:textId="4A99A67E" w:rsidR="002D2545" w:rsidRPr="00571EB3" w:rsidRDefault="002D2545" w:rsidP="002D2545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2179" w:type="dxa"/>
          </w:tcPr>
          <w:p w14:paraId="5B82659D" w14:textId="0395172E" w:rsidR="002D2545" w:rsidRPr="00571EB3" w:rsidRDefault="002D2545" w:rsidP="002D2545">
            <w:pPr>
              <w:spacing w:before="120" w:after="120"/>
              <w:jc w:val="center"/>
            </w:pPr>
            <w:r>
              <w:t>0</w:t>
            </w:r>
          </w:p>
        </w:tc>
      </w:tr>
      <w:tr w:rsidR="002D2545" w:rsidRPr="00571EB3" w14:paraId="7118941A" w14:textId="77777777" w:rsidTr="002D2545">
        <w:trPr>
          <w:trHeight w:val="340"/>
          <w:jc w:val="center"/>
        </w:trPr>
        <w:tc>
          <w:tcPr>
            <w:tcW w:w="1968" w:type="dxa"/>
            <w:tcBorders>
              <w:left w:val="nil"/>
              <w:bottom w:val="nil"/>
            </w:tcBorders>
            <w:vAlign w:val="center"/>
          </w:tcPr>
          <w:p w14:paraId="607F5FEC" w14:textId="77777777" w:rsidR="002D2545" w:rsidRDefault="002D2545" w:rsidP="002D254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179" w:type="dxa"/>
          </w:tcPr>
          <w:p w14:paraId="118FD686" w14:textId="1D9B2FCB" w:rsidR="002D2545" w:rsidRPr="00571EB3" w:rsidRDefault="002D2545" w:rsidP="002D2545">
            <w:pPr>
              <w:spacing w:before="120" w:after="120"/>
              <w:jc w:val="center"/>
            </w:pPr>
            <w:r>
              <w:t>83</w:t>
            </w:r>
          </w:p>
        </w:tc>
        <w:tc>
          <w:tcPr>
            <w:tcW w:w="2179" w:type="dxa"/>
          </w:tcPr>
          <w:p w14:paraId="56259AD6" w14:textId="658533B8" w:rsidR="002D2545" w:rsidRPr="00571EB3" w:rsidRDefault="002D2545" w:rsidP="002D2545">
            <w:pPr>
              <w:spacing w:before="120" w:after="120"/>
              <w:jc w:val="center"/>
            </w:pPr>
            <w:r>
              <w:t>100</w:t>
            </w:r>
          </w:p>
        </w:tc>
        <w:tc>
          <w:tcPr>
            <w:tcW w:w="2179" w:type="dxa"/>
          </w:tcPr>
          <w:p w14:paraId="7BB1DA81" w14:textId="421E03CB" w:rsidR="002D2545" w:rsidRPr="00571EB3" w:rsidRDefault="002D2545" w:rsidP="002D2545">
            <w:pPr>
              <w:spacing w:before="120" w:after="120"/>
              <w:jc w:val="center"/>
            </w:pPr>
            <w:r>
              <w:t>34</w:t>
            </w:r>
          </w:p>
        </w:tc>
      </w:tr>
    </w:tbl>
    <w:p w14:paraId="0B53908C" w14:textId="77777777" w:rsidR="004D5DFA" w:rsidRDefault="004D5DFA" w:rsidP="0028152C">
      <w:pPr>
        <w:spacing w:before="360" w:after="120"/>
      </w:pPr>
      <w:r w:rsidRPr="004D5DFA">
        <w:rPr>
          <w:u w:val="single"/>
        </w:rPr>
        <w:t>Klasifikace CPV:</w:t>
      </w:r>
      <w:r w:rsidRPr="004D5DFA">
        <w:rPr>
          <w:u w:val="single"/>
        </w:rPr>
        <w:tab/>
      </w:r>
      <w:r>
        <w:tab/>
      </w:r>
    </w:p>
    <w:p w14:paraId="1FDD083A" w14:textId="77777777" w:rsidR="004D5DFA" w:rsidRPr="00265930" w:rsidRDefault="004D5DFA" w:rsidP="004D5DFA">
      <w:pPr>
        <w:spacing w:before="120" w:after="120"/>
      </w:pPr>
      <w:r w:rsidRPr="00265930">
        <w:t>79632000-3</w:t>
      </w:r>
      <w:r w:rsidRPr="00265930">
        <w:tab/>
        <w:t>Vzdělávání zaměstnanců</w:t>
      </w:r>
    </w:p>
    <w:p w14:paraId="7D9169D7" w14:textId="77777777" w:rsidR="004D5DFA" w:rsidRDefault="004D5DFA" w:rsidP="004D5DFA">
      <w:pPr>
        <w:spacing w:before="120" w:after="120"/>
      </w:pPr>
      <w:r w:rsidRPr="00265930">
        <w:t>80580000-3</w:t>
      </w:r>
      <w:r w:rsidRPr="00265930">
        <w:tab/>
        <w:t>Poskytování jazykových kurzů</w:t>
      </w:r>
    </w:p>
    <w:p w14:paraId="6040E758" w14:textId="77777777" w:rsidR="00D64F44" w:rsidRDefault="006C16E4" w:rsidP="004A1775">
      <w:pPr>
        <w:pStyle w:val="Nadpis3"/>
      </w:pPr>
      <w:r>
        <w:t>Předpokládaná hodnota veřejné zakázky</w:t>
      </w:r>
    </w:p>
    <w:p w14:paraId="34F80751" w14:textId="0B06EF03" w:rsidR="00F37851" w:rsidRPr="00F166C8" w:rsidRDefault="00674D3A" w:rsidP="00F37851">
      <w:r w:rsidRPr="00F166C8">
        <w:t>1</w:t>
      </w:r>
      <w:r w:rsidR="00F166C8">
        <w:t>3 </w:t>
      </w:r>
      <w:r w:rsidR="004F7588" w:rsidRPr="00F166C8">
        <w:t>5</w:t>
      </w:r>
      <w:r w:rsidR="00F166C8">
        <w:t>0</w:t>
      </w:r>
      <w:r w:rsidR="004F7588" w:rsidRPr="00F166C8">
        <w:t>0</w:t>
      </w:r>
      <w:r w:rsidR="00F166C8">
        <w:t> </w:t>
      </w:r>
      <w:r w:rsidRPr="00F166C8">
        <w:t>000,-</w:t>
      </w:r>
      <w:r w:rsidR="00F37851" w:rsidRPr="00F166C8">
        <w:t xml:space="preserve"> Kč bez DPH</w:t>
      </w:r>
    </w:p>
    <w:p w14:paraId="15EBDC90" w14:textId="77777777" w:rsidR="004D5DFA" w:rsidRDefault="004D5DFA" w:rsidP="004D5DFA">
      <w:pPr>
        <w:pStyle w:val="Nadpis3"/>
      </w:pPr>
      <w:r w:rsidRPr="00D64F44">
        <w:t xml:space="preserve">Druh </w:t>
      </w:r>
      <w:r w:rsidRPr="000E5E51">
        <w:t>veřejné</w:t>
      </w:r>
      <w:r>
        <w:t xml:space="preserve"> zakázky</w:t>
      </w:r>
    </w:p>
    <w:p w14:paraId="14792B40" w14:textId="77777777" w:rsidR="004D5DFA" w:rsidRPr="00145449" w:rsidRDefault="004D5DFA" w:rsidP="004D5DFA">
      <w:pPr>
        <w:ind w:left="2694" w:hanging="2694"/>
      </w:pPr>
      <w:r w:rsidRPr="00145449">
        <w:t>Druh dle předmětu plnění:</w:t>
      </w:r>
      <w:r w:rsidRPr="00145449">
        <w:tab/>
      </w:r>
      <w:r>
        <w:t xml:space="preserve">veřejná zakázka </w:t>
      </w:r>
      <w:r w:rsidRPr="00145449">
        <w:t xml:space="preserve">na </w:t>
      </w:r>
      <w:r>
        <w:t>služby</w:t>
      </w:r>
    </w:p>
    <w:p w14:paraId="077CECCD" w14:textId="77777777" w:rsidR="004D5DFA" w:rsidRPr="00145449" w:rsidRDefault="004D5DFA" w:rsidP="004D5DFA">
      <w:pPr>
        <w:ind w:left="2694" w:hanging="2694"/>
      </w:pPr>
      <w:r w:rsidRPr="00145449">
        <w:t>Druh dle finančního limitu:</w:t>
      </w:r>
      <w:r w:rsidRPr="00145449">
        <w:tab/>
      </w:r>
      <w:r>
        <w:t>nadlimitní veřejná zakázka</w:t>
      </w:r>
    </w:p>
    <w:p w14:paraId="5E9530F0" w14:textId="77777777" w:rsidR="004D5DFA" w:rsidRDefault="004D5DFA" w:rsidP="004D5DFA">
      <w:pPr>
        <w:ind w:left="2694" w:hanging="2694"/>
      </w:pPr>
      <w:r w:rsidRPr="00145449">
        <w:t>Druh zadávacího řízení:</w:t>
      </w:r>
      <w:r w:rsidRPr="00145449">
        <w:tab/>
      </w:r>
      <w:r>
        <w:t>užší</w:t>
      </w:r>
      <w:r w:rsidRPr="00145449">
        <w:t xml:space="preserve"> řízení dle § 5</w:t>
      </w:r>
      <w:r>
        <w:t>8</w:t>
      </w:r>
      <w:r w:rsidRPr="00145449">
        <w:t xml:space="preserve"> ZZVZ</w:t>
      </w:r>
    </w:p>
    <w:p w14:paraId="044ACA49" w14:textId="024B444B" w:rsidR="00DF6BB8" w:rsidRDefault="00ED004A" w:rsidP="002D7357">
      <w:pPr>
        <w:pStyle w:val="Nadpis2"/>
      </w:pPr>
      <w:bookmarkStart w:id="4" w:name="_Toc499799937"/>
      <w:r>
        <w:lastRenderedPageBreak/>
        <w:t>průběh zadávacího řízení</w:t>
      </w:r>
      <w:bookmarkEnd w:id="4"/>
    </w:p>
    <w:p w14:paraId="6BE3601E" w14:textId="32BD4591" w:rsidR="00ED004A" w:rsidRDefault="006F5042" w:rsidP="00ED004A">
      <w:r>
        <w:t xml:space="preserve">Zadavatel </w:t>
      </w:r>
      <w:r w:rsidR="00275F71">
        <w:t>pro přehlednost</w:t>
      </w:r>
      <w:r>
        <w:t xml:space="preserve"> uvádí v následující tabulce přehled významných kroků v zadávacím řízení. Zadavatel upozorňuje, že tento přehled má orientační charakter, nejedná se o kompletní výčet </w:t>
      </w:r>
      <w:r w:rsidR="002911A7">
        <w:t xml:space="preserve">všech </w:t>
      </w:r>
      <w:r>
        <w:t xml:space="preserve">možných kroků a stavů zadávacího řízení. </w:t>
      </w:r>
    </w:p>
    <w:tbl>
      <w:tblPr>
        <w:tblStyle w:val="Mkatabulky"/>
        <w:tblW w:w="8505" w:type="dxa"/>
        <w:jc w:val="center"/>
        <w:tblLook w:val="04A0" w:firstRow="1" w:lastRow="0" w:firstColumn="1" w:lastColumn="0" w:noHBand="0" w:noVBand="1"/>
      </w:tblPr>
      <w:tblGrid>
        <w:gridCol w:w="1605"/>
        <w:gridCol w:w="1231"/>
        <w:gridCol w:w="5669"/>
      </w:tblGrid>
      <w:tr w:rsidR="00275F71" w14:paraId="2EBF4F50" w14:textId="77777777" w:rsidTr="00275F71">
        <w:trPr>
          <w:jc w:val="center"/>
        </w:trPr>
        <w:tc>
          <w:tcPr>
            <w:tcW w:w="1605" w:type="dxa"/>
            <w:vAlign w:val="center"/>
          </w:tcPr>
          <w:p w14:paraId="78921B60" w14:textId="24094835" w:rsidR="00275F71" w:rsidRDefault="00275F71" w:rsidP="006F5042">
            <w:pPr>
              <w:jc w:val="center"/>
            </w:pPr>
            <w:r>
              <w:t>Fáze zadávacího řízení</w:t>
            </w:r>
          </w:p>
        </w:tc>
        <w:tc>
          <w:tcPr>
            <w:tcW w:w="6900" w:type="dxa"/>
            <w:gridSpan w:val="2"/>
            <w:vAlign w:val="center"/>
          </w:tcPr>
          <w:p w14:paraId="2F641D28" w14:textId="04AB6E90" w:rsidR="00275F71" w:rsidRDefault="00275F71" w:rsidP="006F5042">
            <w:pPr>
              <w:jc w:val="center"/>
            </w:pPr>
            <w:r>
              <w:t>Krok v zadávacím řízení</w:t>
            </w:r>
          </w:p>
        </w:tc>
      </w:tr>
      <w:tr w:rsidR="00275F71" w14:paraId="50B54654" w14:textId="77777777" w:rsidTr="00275F71">
        <w:trPr>
          <w:jc w:val="center"/>
        </w:trPr>
        <w:tc>
          <w:tcPr>
            <w:tcW w:w="1605" w:type="dxa"/>
            <w:vAlign w:val="center"/>
          </w:tcPr>
          <w:p w14:paraId="7C528A59" w14:textId="3FBD4009" w:rsidR="00275F71" w:rsidRPr="00275F71" w:rsidRDefault="00275F71" w:rsidP="006F5042">
            <w:pPr>
              <w:jc w:val="left"/>
            </w:pPr>
            <w:r w:rsidRPr="00275F71">
              <w:t>Zahájení zadávacího řízení</w:t>
            </w:r>
          </w:p>
        </w:tc>
        <w:tc>
          <w:tcPr>
            <w:tcW w:w="1231" w:type="dxa"/>
            <w:vAlign w:val="center"/>
          </w:tcPr>
          <w:p w14:paraId="0DF0B6DA" w14:textId="7683129C" w:rsidR="00275F71" w:rsidRDefault="00275F71" w:rsidP="006F5042">
            <w:pPr>
              <w:jc w:val="left"/>
            </w:pPr>
            <w:r>
              <w:t>zadavatel</w:t>
            </w:r>
          </w:p>
        </w:tc>
        <w:tc>
          <w:tcPr>
            <w:tcW w:w="5669" w:type="dxa"/>
            <w:vAlign w:val="center"/>
          </w:tcPr>
          <w:p w14:paraId="5E71D996" w14:textId="5E9D2548" w:rsidR="00275F71" w:rsidRDefault="00275F71" w:rsidP="00FA1E4B">
            <w:r>
              <w:t xml:space="preserve">Zadavatel </w:t>
            </w:r>
            <w:r w:rsidRPr="003173F4">
              <w:t xml:space="preserve">zahájí zadávací řízení </w:t>
            </w:r>
            <w:r>
              <w:t>odesláním příslušného formuláře</w:t>
            </w:r>
            <w:r w:rsidRPr="003173F4">
              <w:t xml:space="preserve"> do Věstníku veřejných zakázek, kterým vyzývá neomezený počet dodavatelů k podání </w:t>
            </w:r>
            <w:r>
              <w:t>žádosti o účast. Z</w:t>
            </w:r>
            <w:r w:rsidRPr="003173F4">
              <w:t>adavatel uveřejní zadávací dokumentaci na profilu zadavatele.</w:t>
            </w:r>
          </w:p>
        </w:tc>
      </w:tr>
      <w:tr w:rsidR="00275F71" w14:paraId="3A21D3E5" w14:textId="77777777" w:rsidTr="00275F71">
        <w:trPr>
          <w:jc w:val="center"/>
        </w:trPr>
        <w:tc>
          <w:tcPr>
            <w:tcW w:w="1605" w:type="dxa"/>
            <w:vMerge w:val="restart"/>
            <w:vAlign w:val="center"/>
          </w:tcPr>
          <w:p w14:paraId="5557E180" w14:textId="0CABDF40" w:rsidR="00275F71" w:rsidRPr="00275F71" w:rsidRDefault="00275F71" w:rsidP="006F5042">
            <w:pPr>
              <w:jc w:val="left"/>
            </w:pPr>
            <w:r w:rsidRPr="00275F71">
              <w:t>Průběh lhůty pro podání žádosti o účast</w:t>
            </w:r>
          </w:p>
        </w:tc>
        <w:tc>
          <w:tcPr>
            <w:tcW w:w="1231" w:type="dxa"/>
            <w:vAlign w:val="center"/>
          </w:tcPr>
          <w:p w14:paraId="2A73D2D4" w14:textId="77EF9475" w:rsidR="00275F71" w:rsidRDefault="00275F71" w:rsidP="006F5042">
            <w:pPr>
              <w:jc w:val="left"/>
            </w:pPr>
            <w:r>
              <w:t>dodavatel</w:t>
            </w:r>
          </w:p>
        </w:tc>
        <w:tc>
          <w:tcPr>
            <w:tcW w:w="5669" w:type="dxa"/>
            <w:vAlign w:val="center"/>
          </w:tcPr>
          <w:p w14:paraId="7B6DB0BA" w14:textId="5B7350DA" w:rsidR="00275F71" w:rsidRDefault="00275F71" w:rsidP="0060741F">
            <w:r>
              <w:t>Dodavatel se seznámí s obsahem zadávací dokumentace, v případě nejasností má právo požádat zadavatele o vysvětlení zadávací dokumentace.</w:t>
            </w:r>
          </w:p>
        </w:tc>
      </w:tr>
      <w:tr w:rsidR="00275F71" w14:paraId="08D5DEA5" w14:textId="77777777" w:rsidTr="00275F71">
        <w:trPr>
          <w:jc w:val="center"/>
        </w:trPr>
        <w:tc>
          <w:tcPr>
            <w:tcW w:w="1605" w:type="dxa"/>
            <w:vMerge/>
            <w:vAlign w:val="center"/>
          </w:tcPr>
          <w:p w14:paraId="3ECAC97D" w14:textId="77777777" w:rsidR="00275F71" w:rsidRPr="00275F71" w:rsidRDefault="00275F71" w:rsidP="006F5042">
            <w:pPr>
              <w:jc w:val="left"/>
            </w:pPr>
          </w:p>
        </w:tc>
        <w:tc>
          <w:tcPr>
            <w:tcW w:w="1231" w:type="dxa"/>
            <w:vAlign w:val="center"/>
          </w:tcPr>
          <w:p w14:paraId="1C7B0622" w14:textId="536FAC5F" w:rsidR="00275F71" w:rsidRDefault="00275F71" w:rsidP="006F5042">
            <w:pPr>
              <w:jc w:val="left"/>
            </w:pPr>
            <w:r>
              <w:t>zadavatel</w:t>
            </w:r>
          </w:p>
        </w:tc>
        <w:tc>
          <w:tcPr>
            <w:tcW w:w="5669" w:type="dxa"/>
            <w:vAlign w:val="center"/>
          </w:tcPr>
          <w:p w14:paraId="20C0359F" w14:textId="4A669C72" w:rsidR="00275F71" w:rsidRDefault="00275F71" w:rsidP="003173F4">
            <w:r>
              <w:t>Zadavatel uveřejní na profilu zadavatele vysvětlení zadávací dokumentace (na žádost dodavatele nebo z vlastního podnětu), případně uveřejnění na profilu zadavatele doplnění nebo změnu zadávací dokumentace.</w:t>
            </w:r>
          </w:p>
        </w:tc>
      </w:tr>
      <w:tr w:rsidR="00275F71" w14:paraId="58A983E4" w14:textId="77777777" w:rsidTr="00275F71">
        <w:trPr>
          <w:jc w:val="center"/>
        </w:trPr>
        <w:tc>
          <w:tcPr>
            <w:tcW w:w="1605" w:type="dxa"/>
            <w:vMerge/>
            <w:vAlign w:val="center"/>
          </w:tcPr>
          <w:p w14:paraId="191F28AB" w14:textId="77777777" w:rsidR="00275F71" w:rsidRPr="00275F71" w:rsidRDefault="00275F71" w:rsidP="006F5042">
            <w:pPr>
              <w:jc w:val="left"/>
            </w:pPr>
          </w:p>
        </w:tc>
        <w:tc>
          <w:tcPr>
            <w:tcW w:w="1231" w:type="dxa"/>
            <w:vAlign w:val="center"/>
          </w:tcPr>
          <w:p w14:paraId="3B9C8007" w14:textId="06D8DF40" w:rsidR="00275F71" w:rsidRDefault="00275F71" w:rsidP="006F5042">
            <w:pPr>
              <w:jc w:val="left"/>
            </w:pPr>
            <w:r>
              <w:t>dodavatel</w:t>
            </w:r>
          </w:p>
        </w:tc>
        <w:tc>
          <w:tcPr>
            <w:tcW w:w="5669" w:type="dxa"/>
            <w:vAlign w:val="center"/>
          </w:tcPr>
          <w:p w14:paraId="7DE86CF9" w14:textId="274E3DF4" w:rsidR="00275F71" w:rsidRDefault="00275F71" w:rsidP="002911A7">
            <w:r>
              <w:t>Dodavatel zpracuje a ve stanovené lhůtě podá žádost o účast v zadávacím řízení</w:t>
            </w:r>
            <w:r w:rsidR="002911A7">
              <w:t>,</w:t>
            </w:r>
            <w:r>
              <w:t xml:space="preserve"> podáním žádosti o účast se dodavatel stává účastníkem zadávacího řízení. </w:t>
            </w:r>
          </w:p>
        </w:tc>
      </w:tr>
      <w:tr w:rsidR="00275F71" w14:paraId="62C39547" w14:textId="77777777" w:rsidTr="00275F71">
        <w:trPr>
          <w:jc w:val="center"/>
        </w:trPr>
        <w:tc>
          <w:tcPr>
            <w:tcW w:w="1605" w:type="dxa"/>
            <w:vMerge w:val="restart"/>
            <w:vAlign w:val="center"/>
          </w:tcPr>
          <w:p w14:paraId="7A35B032" w14:textId="413FC26A" w:rsidR="00275F71" w:rsidRPr="00275F71" w:rsidRDefault="00275F71" w:rsidP="006F5042">
            <w:pPr>
              <w:jc w:val="left"/>
            </w:pPr>
            <w:r w:rsidRPr="00275F71">
              <w:t>Posouzení žádostí o účast</w:t>
            </w:r>
          </w:p>
        </w:tc>
        <w:tc>
          <w:tcPr>
            <w:tcW w:w="1231" w:type="dxa"/>
            <w:vAlign w:val="center"/>
          </w:tcPr>
          <w:p w14:paraId="60CB5B2D" w14:textId="44797D78" w:rsidR="00275F71" w:rsidRDefault="00275F71" w:rsidP="006F5042">
            <w:pPr>
              <w:jc w:val="left"/>
            </w:pPr>
            <w:r>
              <w:t>zadavatel</w:t>
            </w:r>
          </w:p>
        </w:tc>
        <w:tc>
          <w:tcPr>
            <w:tcW w:w="5669" w:type="dxa"/>
            <w:vAlign w:val="center"/>
          </w:tcPr>
          <w:p w14:paraId="7475B592" w14:textId="10C195C0" w:rsidR="00275F71" w:rsidRDefault="00275F71" w:rsidP="007B05CD">
            <w:r>
              <w:t>Zadavatel provede otevření podaných žádostí o účast</w:t>
            </w:r>
            <w:r w:rsidR="009C0457">
              <w:t>, provede kontrolu technické kapa</w:t>
            </w:r>
            <w:r w:rsidR="007B05CD">
              <w:t>city u jednotlivých účastníků zadávacího řízení a posoudí splnění jejich kvalifikace</w:t>
            </w:r>
            <w:r>
              <w:t xml:space="preserve">. </w:t>
            </w:r>
          </w:p>
        </w:tc>
      </w:tr>
      <w:tr w:rsidR="00275F71" w14:paraId="0EA77998" w14:textId="77777777" w:rsidTr="00275F71">
        <w:trPr>
          <w:jc w:val="center"/>
        </w:trPr>
        <w:tc>
          <w:tcPr>
            <w:tcW w:w="1605" w:type="dxa"/>
            <w:vMerge/>
            <w:vAlign w:val="center"/>
          </w:tcPr>
          <w:p w14:paraId="0442AC93" w14:textId="77777777" w:rsidR="00275F71" w:rsidRPr="00275F71" w:rsidRDefault="00275F71" w:rsidP="006F5042">
            <w:pPr>
              <w:jc w:val="left"/>
            </w:pPr>
          </w:p>
        </w:tc>
        <w:tc>
          <w:tcPr>
            <w:tcW w:w="1231" w:type="dxa"/>
            <w:vAlign w:val="center"/>
          </w:tcPr>
          <w:p w14:paraId="0147A3BD" w14:textId="2E2802B7" w:rsidR="00275F71" w:rsidRDefault="00275F71" w:rsidP="006F5042">
            <w:pPr>
              <w:jc w:val="left"/>
            </w:pPr>
            <w:r>
              <w:t>zadavatel</w:t>
            </w:r>
          </w:p>
        </w:tc>
        <w:tc>
          <w:tcPr>
            <w:tcW w:w="5669" w:type="dxa"/>
            <w:vAlign w:val="center"/>
          </w:tcPr>
          <w:p w14:paraId="34612A7B" w14:textId="1AE9334E" w:rsidR="00275F71" w:rsidRDefault="00275F71" w:rsidP="002911A7">
            <w:r>
              <w:t>Zadavatel</w:t>
            </w:r>
            <w:r w:rsidR="007B05CD">
              <w:t xml:space="preserve"> </w:t>
            </w:r>
            <w:r>
              <w:t xml:space="preserve">vyloučí ze zadávacího řízení účastníky, kteří </w:t>
            </w:r>
            <w:r>
              <w:lastRenderedPageBreak/>
              <w:t>neprokážou splnění kvalifikace.</w:t>
            </w:r>
          </w:p>
        </w:tc>
      </w:tr>
      <w:tr w:rsidR="00275F71" w14:paraId="6B92E24A" w14:textId="77777777" w:rsidTr="00275F71">
        <w:trPr>
          <w:jc w:val="center"/>
        </w:trPr>
        <w:tc>
          <w:tcPr>
            <w:tcW w:w="1605" w:type="dxa"/>
            <w:vMerge/>
            <w:vAlign w:val="center"/>
          </w:tcPr>
          <w:p w14:paraId="49F07115" w14:textId="77777777" w:rsidR="00275F71" w:rsidRPr="00275F71" w:rsidRDefault="00275F71" w:rsidP="006F5042">
            <w:pPr>
              <w:jc w:val="left"/>
            </w:pPr>
          </w:p>
        </w:tc>
        <w:tc>
          <w:tcPr>
            <w:tcW w:w="1231" w:type="dxa"/>
            <w:vAlign w:val="center"/>
          </w:tcPr>
          <w:p w14:paraId="2DF750A6" w14:textId="220B8248" w:rsidR="00275F71" w:rsidRDefault="00275F71" w:rsidP="006F5042">
            <w:pPr>
              <w:jc w:val="left"/>
            </w:pPr>
            <w:r>
              <w:t>účastník</w:t>
            </w:r>
          </w:p>
        </w:tc>
        <w:tc>
          <w:tcPr>
            <w:tcW w:w="5669" w:type="dxa"/>
            <w:vAlign w:val="center"/>
          </w:tcPr>
          <w:p w14:paraId="03DDB5C4" w14:textId="46E5AF39" w:rsidR="00275F71" w:rsidRDefault="00275F71" w:rsidP="002136B5">
            <w:r>
              <w:t>Účastník může podat zadavateli námitky proti rozhodnutí o vyloučení ze zadávacího řízení, a to ve lhůtě 15 dnů ode dne doručení příslušného rozhodnutí.</w:t>
            </w:r>
          </w:p>
        </w:tc>
      </w:tr>
      <w:tr w:rsidR="00275F71" w14:paraId="2694EDA1" w14:textId="77777777" w:rsidTr="00275F71">
        <w:trPr>
          <w:jc w:val="center"/>
        </w:trPr>
        <w:tc>
          <w:tcPr>
            <w:tcW w:w="1605" w:type="dxa"/>
            <w:vMerge w:val="restart"/>
            <w:vAlign w:val="center"/>
          </w:tcPr>
          <w:p w14:paraId="77E3C463" w14:textId="1E2AC3CC" w:rsidR="00275F71" w:rsidRPr="00275F71" w:rsidRDefault="00275F71" w:rsidP="006F5042">
            <w:pPr>
              <w:jc w:val="left"/>
            </w:pPr>
            <w:r w:rsidRPr="00275F71">
              <w:t>Výzva k podání nabídek</w:t>
            </w:r>
          </w:p>
        </w:tc>
        <w:tc>
          <w:tcPr>
            <w:tcW w:w="1231" w:type="dxa"/>
            <w:vAlign w:val="center"/>
          </w:tcPr>
          <w:p w14:paraId="1CC7766C" w14:textId="2AFC599F" w:rsidR="00275F71" w:rsidRDefault="00275F71" w:rsidP="006F5042">
            <w:pPr>
              <w:jc w:val="left"/>
            </w:pPr>
            <w:r>
              <w:t>zadavatel</w:t>
            </w:r>
          </w:p>
        </w:tc>
        <w:tc>
          <w:tcPr>
            <w:tcW w:w="5669" w:type="dxa"/>
            <w:vAlign w:val="center"/>
          </w:tcPr>
          <w:p w14:paraId="2B16D923" w14:textId="7FAB7ECC" w:rsidR="00275F71" w:rsidRDefault="002911A7" w:rsidP="002911A7">
            <w:r>
              <w:t>Po uplynutí lhůty na podání námitek dle předchozího bodu z</w:t>
            </w:r>
            <w:r w:rsidR="00275F71">
              <w:t>adavatel vyzve účastníky zadávacího řízení, kteří prokázali splnění kvalifikace, k podání nabídky.</w:t>
            </w:r>
          </w:p>
        </w:tc>
      </w:tr>
      <w:tr w:rsidR="00275F71" w14:paraId="409A6C5F" w14:textId="77777777" w:rsidTr="00275F71">
        <w:trPr>
          <w:jc w:val="center"/>
        </w:trPr>
        <w:tc>
          <w:tcPr>
            <w:tcW w:w="1605" w:type="dxa"/>
            <w:vMerge/>
            <w:vAlign w:val="center"/>
          </w:tcPr>
          <w:p w14:paraId="3A6D1221" w14:textId="77777777" w:rsidR="00275F71" w:rsidRPr="00275F71" w:rsidRDefault="00275F71" w:rsidP="006F5042">
            <w:pPr>
              <w:jc w:val="left"/>
            </w:pPr>
          </w:p>
        </w:tc>
        <w:tc>
          <w:tcPr>
            <w:tcW w:w="1231" w:type="dxa"/>
            <w:vAlign w:val="center"/>
          </w:tcPr>
          <w:p w14:paraId="68031F93" w14:textId="2E91C57F" w:rsidR="00275F71" w:rsidRDefault="00275F71" w:rsidP="006F5042">
            <w:pPr>
              <w:jc w:val="left"/>
            </w:pPr>
            <w:r>
              <w:t>účastník</w:t>
            </w:r>
          </w:p>
        </w:tc>
        <w:tc>
          <w:tcPr>
            <w:tcW w:w="5669" w:type="dxa"/>
            <w:vAlign w:val="center"/>
          </w:tcPr>
          <w:p w14:paraId="5ADF38FF" w14:textId="6B285746" w:rsidR="00275F71" w:rsidRDefault="00275F71" w:rsidP="00036466">
            <w:r>
              <w:t>Účastník zpracuje a ve stanovené lhůtě podá nabídku.</w:t>
            </w:r>
          </w:p>
        </w:tc>
      </w:tr>
      <w:tr w:rsidR="00275F71" w14:paraId="310046FA" w14:textId="77777777" w:rsidTr="00275F71">
        <w:trPr>
          <w:jc w:val="center"/>
        </w:trPr>
        <w:tc>
          <w:tcPr>
            <w:tcW w:w="1605" w:type="dxa"/>
            <w:vMerge w:val="restart"/>
            <w:vAlign w:val="center"/>
          </w:tcPr>
          <w:p w14:paraId="7F3C5B44" w14:textId="12DD35CB" w:rsidR="00275F71" w:rsidRPr="00275F71" w:rsidRDefault="00275F71" w:rsidP="006F5042">
            <w:pPr>
              <w:jc w:val="left"/>
            </w:pPr>
            <w:r w:rsidRPr="00275F71">
              <w:t>Hodnocení nabídek a výběr dodavatele</w:t>
            </w:r>
          </w:p>
        </w:tc>
        <w:tc>
          <w:tcPr>
            <w:tcW w:w="1231" w:type="dxa"/>
            <w:vAlign w:val="center"/>
          </w:tcPr>
          <w:p w14:paraId="3ADEE09A" w14:textId="35F1CD40" w:rsidR="00275F71" w:rsidRDefault="00275F71" w:rsidP="006F5042">
            <w:pPr>
              <w:jc w:val="left"/>
            </w:pPr>
            <w:r>
              <w:t>zadavatel</w:t>
            </w:r>
          </w:p>
        </w:tc>
        <w:tc>
          <w:tcPr>
            <w:tcW w:w="5669" w:type="dxa"/>
            <w:vAlign w:val="center"/>
          </w:tcPr>
          <w:p w14:paraId="135B4F5C" w14:textId="015F45BA" w:rsidR="00275F71" w:rsidRDefault="00275F71" w:rsidP="002136B5">
            <w:r>
              <w:t>Zadavatel provede otevření podaných nabídek a jejich hodnocení. Zadavatel posoudí splnění podmínek účasti v zadávacím řízení u účastníka, který se dle provedeného hodnocení umístí první v pořadí. Zadavatel rozhodne o výběru dodavatele.</w:t>
            </w:r>
          </w:p>
        </w:tc>
      </w:tr>
      <w:tr w:rsidR="002911A7" w14:paraId="3DE97FF5" w14:textId="77777777" w:rsidTr="00275F71">
        <w:trPr>
          <w:jc w:val="center"/>
        </w:trPr>
        <w:tc>
          <w:tcPr>
            <w:tcW w:w="1605" w:type="dxa"/>
            <w:vMerge/>
            <w:vAlign w:val="center"/>
          </w:tcPr>
          <w:p w14:paraId="6E44CE03" w14:textId="77777777" w:rsidR="002911A7" w:rsidRPr="00275F71" w:rsidRDefault="002911A7" w:rsidP="006F5042">
            <w:pPr>
              <w:jc w:val="left"/>
            </w:pPr>
          </w:p>
        </w:tc>
        <w:tc>
          <w:tcPr>
            <w:tcW w:w="1231" w:type="dxa"/>
            <w:vAlign w:val="center"/>
          </w:tcPr>
          <w:p w14:paraId="60A03A14" w14:textId="475007DC" w:rsidR="002911A7" w:rsidRDefault="002911A7" w:rsidP="006F5042">
            <w:pPr>
              <w:jc w:val="left"/>
            </w:pPr>
            <w:r>
              <w:t>zadavatel</w:t>
            </w:r>
          </w:p>
        </w:tc>
        <w:tc>
          <w:tcPr>
            <w:tcW w:w="5669" w:type="dxa"/>
            <w:vAlign w:val="center"/>
          </w:tcPr>
          <w:p w14:paraId="7DE10E2B" w14:textId="644A4AB4" w:rsidR="002911A7" w:rsidRDefault="002911A7" w:rsidP="002136B5">
            <w:r>
              <w:t>Zadavatel v souladu s § 122 odst. 3 ZZVZ vyzve vybraného dodavatele k předložení originálů nebo ověřených kopií dokladů o kvalifikaci a k identifikaci skutečných vlastníků.</w:t>
            </w:r>
          </w:p>
        </w:tc>
      </w:tr>
      <w:tr w:rsidR="002911A7" w14:paraId="1589C138" w14:textId="77777777" w:rsidTr="00275F71">
        <w:trPr>
          <w:jc w:val="center"/>
        </w:trPr>
        <w:tc>
          <w:tcPr>
            <w:tcW w:w="1605" w:type="dxa"/>
            <w:vMerge/>
            <w:vAlign w:val="center"/>
          </w:tcPr>
          <w:p w14:paraId="41DEA8E7" w14:textId="77777777" w:rsidR="002911A7" w:rsidRPr="00275F71" w:rsidRDefault="002911A7" w:rsidP="006F5042">
            <w:pPr>
              <w:jc w:val="left"/>
            </w:pPr>
          </w:p>
        </w:tc>
        <w:tc>
          <w:tcPr>
            <w:tcW w:w="1231" w:type="dxa"/>
            <w:vAlign w:val="center"/>
          </w:tcPr>
          <w:p w14:paraId="16028A06" w14:textId="1120B5AF" w:rsidR="002911A7" w:rsidRDefault="002911A7" w:rsidP="006F5042">
            <w:pPr>
              <w:jc w:val="left"/>
            </w:pPr>
            <w:r>
              <w:t>vybraný dodavatel</w:t>
            </w:r>
          </w:p>
        </w:tc>
        <w:tc>
          <w:tcPr>
            <w:tcW w:w="5669" w:type="dxa"/>
            <w:vAlign w:val="center"/>
          </w:tcPr>
          <w:p w14:paraId="7A75D56D" w14:textId="2EE6A955" w:rsidR="002911A7" w:rsidRDefault="002911A7" w:rsidP="002136B5">
            <w:r>
              <w:t>Vybraný dodavatel předloží zadavateli originály nebo ověřené kopie dokladů o kvalifikaci a identifikaci svých skutečných vlastníků.</w:t>
            </w:r>
          </w:p>
        </w:tc>
      </w:tr>
      <w:tr w:rsidR="002911A7" w14:paraId="4F894492" w14:textId="77777777" w:rsidTr="00275F71">
        <w:trPr>
          <w:jc w:val="center"/>
        </w:trPr>
        <w:tc>
          <w:tcPr>
            <w:tcW w:w="1605" w:type="dxa"/>
            <w:vMerge/>
            <w:vAlign w:val="center"/>
          </w:tcPr>
          <w:p w14:paraId="3B1401E8" w14:textId="77777777" w:rsidR="002911A7" w:rsidRPr="00275F71" w:rsidRDefault="002911A7" w:rsidP="006F5042">
            <w:pPr>
              <w:jc w:val="left"/>
            </w:pPr>
          </w:p>
        </w:tc>
        <w:tc>
          <w:tcPr>
            <w:tcW w:w="1231" w:type="dxa"/>
            <w:vAlign w:val="center"/>
          </w:tcPr>
          <w:p w14:paraId="7201B46A" w14:textId="6684E1F4" w:rsidR="002911A7" w:rsidRDefault="002911A7" w:rsidP="006F5042">
            <w:pPr>
              <w:jc w:val="left"/>
            </w:pPr>
            <w:r>
              <w:t>zadavatel</w:t>
            </w:r>
          </w:p>
        </w:tc>
        <w:tc>
          <w:tcPr>
            <w:tcW w:w="5669" w:type="dxa"/>
            <w:vAlign w:val="center"/>
          </w:tcPr>
          <w:p w14:paraId="46734776" w14:textId="712C4B0C" w:rsidR="002911A7" w:rsidRDefault="002911A7" w:rsidP="002911A7">
            <w:r>
              <w:t xml:space="preserve">Zadavatel odešle účastníkům zadávacího řízení oznámení o výběru dodavatele dle § 123 ZZVZ. </w:t>
            </w:r>
          </w:p>
        </w:tc>
      </w:tr>
      <w:tr w:rsidR="002911A7" w14:paraId="124C9479" w14:textId="77777777" w:rsidTr="00275F71">
        <w:trPr>
          <w:jc w:val="center"/>
        </w:trPr>
        <w:tc>
          <w:tcPr>
            <w:tcW w:w="1605" w:type="dxa"/>
            <w:vMerge/>
            <w:vAlign w:val="center"/>
          </w:tcPr>
          <w:p w14:paraId="6018728C" w14:textId="77777777" w:rsidR="002911A7" w:rsidRPr="00275F71" w:rsidRDefault="002911A7" w:rsidP="006F5042">
            <w:pPr>
              <w:jc w:val="left"/>
            </w:pPr>
          </w:p>
        </w:tc>
        <w:tc>
          <w:tcPr>
            <w:tcW w:w="1231" w:type="dxa"/>
            <w:vAlign w:val="center"/>
          </w:tcPr>
          <w:p w14:paraId="0D38FD2E" w14:textId="641CC95E" w:rsidR="002911A7" w:rsidRDefault="002911A7" w:rsidP="006F5042">
            <w:pPr>
              <w:jc w:val="left"/>
            </w:pPr>
            <w:r>
              <w:t>účastník</w:t>
            </w:r>
          </w:p>
        </w:tc>
        <w:tc>
          <w:tcPr>
            <w:tcW w:w="5669" w:type="dxa"/>
            <w:vAlign w:val="center"/>
          </w:tcPr>
          <w:p w14:paraId="5E5587EE" w14:textId="15C82139" w:rsidR="002911A7" w:rsidRDefault="002911A7" w:rsidP="00476F72">
            <w:r>
              <w:t>Účastník může podat zadavateli námitky proti oznámení o výběru dodavatele, a to ve lhůtě 15 dnů ode dne doručení tohoto oznámení.</w:t>
            </w:r>
          </w:p>
        </w:tc>
      </w:tr>
      <w:tr w:rsidR="002911A7" w14:paraId="7E5F33D5" w14:textId="77777777" w:rsidTr="00275F71">
        <w:trPr>
          <w:jc w:val="center"/>
        </w:trPr>
        <w:tc>
          <w:tcPr>
            <w:tcW w:w="1605" w:type="dxa"/>
            <w:vAlign w:val="center"/>
          </w:tcPr>
          <w:p w14:paraId="1EE8A5B9" w14:textId="092ADC4E" w:rsidR="002911A7" w:rsidRPr="00275F71" w:rsidRDefault="002911A7" w:rsidP="006F5042">
            <w:pPr>
              <w:jc w:val="left"/>
            </w:pPr>
            <w:r w:rsidRPr="00275F71">
              <w:t xml:space="preserve">Ukončení zadávacího </w:t>
            </w:r>
            <w:r w:rsidRPr="00275F71">
              <w:lastRenderedPageBreak/>
              <w:t>řízení</w:t>
            </w:r>
          </w:p>
        </w:tc>
        <w:tc>
          <w:tcPr>
            <w:tcW w:w="1231" w:type="dxa"/>
            <w:vAlign w:val="center"/>
          </w:tcPr>
          <w:p w14:paraId="1DA8CE19" w14:textId="6B5CED39" w:rsidR="002911A7" w:rsidRDefault="002911A7" w:rsidP="006F5042">
            <w:pPr>
              <w:jc w:val="left"/>
            </w:pPr>
            <w:r>
              <w:lastRenderedPageBreak/>
              <w:t xml:space="preserve">zadavatel a vybraný </w:t>
            </w:r>
            <w:r>
              <w:lastRenderedPageBreak/>
              <w:t>dodavatel</w:t>
            </w:r>
          </w:p>
        </w:tc>
        <w:tc>
          <w:tcPr>
            <w:tcW w:w="5669" w:type="dxa"/>
            <w:vAlign w:val="center"/>
          </w:tcPr>
          <w:p w14:paraId="6FF75405" w14:textId="670581D1" w:rsidR="002911A7" w:rsidRDefault="002911A7" w:rsidP="00036466">
            <w:r>
              <w:lastRenderedPageBreak/>
              <w:t xml:space="preserve">Po pominutí překážek bránících uzavření smlouvy dle § 246 ZZVZ uzavřou zadavatel a vybraný dodavatel smlouvu na </w:t>
            </w:r>
            <w:r>
              <w:lastRenderedPageBreak/>
              <w:t>plnění veřejné zakázky.</w:t>
            </w:r>
          </w:p>
        </w:tc>
      </w:tr>
    </w:tbl>
    <w:p w14:paraId="129FBE8B" w14:textId="3FD1D594" w:rsidR="00ED004A" w:rsidRDefault="00ED004A" w:rsidP="00ED004A">
      <w:pPr>
        <w:pStyle w:val="Nadpis2"/>
      </w:pPr>
      <w:bookmarkStart w:id="5" w:name="_Toc499799938"/>
      <w:r>
        <w:lastRenderedPageBreak/>
        <w:t>Požadavky na kvalifikaci</w:t>
      </w:r>
      <w:r w:rsidR="004D5DFA">
        <w:t xml:space="preserve"> dodavatele</w:t>
      </w:r>
      <w:bookmarkEnd w:id="5"/>
    </w:p>
    <w:p w14:paraId="391D90C6" w14:textId="57609CC9" w:rsidR="00757A23" w:rsidRDefault="00571EB3" w:rsidP="00571EB3">
      <w:r>
        <w:t>Prokazování kvalifikace v nadlimitním režimu se řídí §§ 73 – 88 ZZVZ</w:t>
      </w:r>
      <w:r w:rsidR="00F21258">
        <w:t>, pro předkládání dokladů se použijí pravidla dle § 45 ZZVZ</w:t>
      </w:r>
      <w:r>
        <w:t xml:space="preserve">. </w:t>
      </w:r>
    </w:p>
    <w:p w14:paraId="77415020" w14:textId="51D841D8" w:rsidR="009D3B19" w:rsidRDefault="00571EB3" w:rsidP="00571EB3">
      <w:r>
        <w:t xml:space="preserve">Dodavatel předkládá </w:t>
      </w:r>
      <w:r w:rsidR="00757A23">
        <w:t xml:space="preserve">prosté </w:t>
      </w:r>
      <w:r>
        <w:t xml:space="preserve">kopie dokladů k prokázání splnění kritérií kvalifikace, a to v českém jazyce. </w:t>
      </w:r>
      <w:r w:rsidR="009D3B19">
        <w:t>Doklady v jiném jazyce se předkládají s překladem do českého jazyka, přičemž doklady ve slovenském jazyce a doklady o vzdělání v latinském jazyce se předkládají bez překladu.</w:t>
      </w:r>
      <w:r w:rsidR="007B6772">
        <w:t xml:space="preserve"> Má-li zadavatel pochybnosti o správnosti překladu, může si vyžádat předložení úředně ověřeného překladu dokladu do českého jazyka tlumočníkem zapsaným do seznamu znalců a tlumočníků.</w:t>
      </w:r>
    </w:p>
    <w:p w14:paraId="590571B0" w14:textId="77777777" w:rsidR="00A439E7" w:rsidRDefault="00571EB3" w:rsidP="00571EB3">
      <w:r>
        <w:t xml:space="preserve">Doklady prokazující základní způsobilost podle § 74 ZZVZ a profesní způsobilost podle § 77 odst. 1 ZZVZ musí prokazovat splnění požadovaného kritéria způsobilosti nejpozději v době 3 měsíců přede </w:t>
      </w:r>
      <w:r w:rsidR="004D5DFA">
        <w:t xml:space="preserve">dnem zahájení zadávacího řízení. </w:t>
      </w:r>
    </w:p>
    <w:p w14:paraId="3596D0BE" w14:textId="1AAA3961" w:rsidR="00571EB3" w:rsidRDefault="00A439E7" w:rsidP="00571EB3">
      <w:r>
        <w:t xml:space="preserve">Doklady prokazující základní způsobilost podle § 74 ZZVZ a profesní způsobilost podle § 77 ZZVZ mohou být nahrazeny výpisem ze seznamu kvalifikovaných dodavatelů. </w:t>
      </w:r>
      <w:r w:rsidR="002911A7">
        <w:t xml:space="preserve">Zadavatel </w:t>
      </w:r>
      <w:r w:rsidR="004D5DFA">
        <w:t xml:space="preserve">umožňuje nahrazení požadovaných dokladů k prokázání </w:t>
      </w:r>
      <w:r w:rsidR="002911A7">
        <w:t>základní a profesní způsobilosti a ekonomické kvalifikace</w:t>
      </w:r>
      <w:r w:rsidR="004D5DFA">
        <w:t xml:space="preserve"> čestným prohlášením ve smyslu § 86 odst. 2 ZZVZ.</w:t>
      </w:r>
    </w:p>
    <w:p w14:paraId="31DBD19E" w14:textId="77777777" w:rsidR="00A439E7" w:rsidRDefault="00A439E7" w:rsidP="00A439E7">
      <w:r>
        <w:t>Povinnost předložit doklad může dodavatel splnit odkazem na odpovídající informace vedené v informačním systému veřejné správy, který umožňuje neomezený dálkový přístup. Takový odkaz musí obsahovat internetovou adresu a údaje pro přihlášení a vyhledání požadované informace, jsou-li takové údaje nezbytné.</w:t>
      </w:r>
    </w:p>
    <w:p w14:paraId="045FC86C" w14:textId="62975028" w:rsidR="00571EB3" w:rsidRDefault="00571EB3" w:rsidP="00571EB3">
      <w:pPr>
        <w:pStyle w:val="Nadpis3"/>
      </w:pPr>
      <w:r>
        <w:t>Základní způsobilost</w:t>
      </w:r>
    </w:p>
    <w:p w14:paraId="1D50A77E" w14:textId="21F51D56" w:rsidR="00571EB3" w:rsidRDefault="00571EB3" w:rsidP="00571EB3">
      <w:pPr>
        <w:pStyle w:val="Bezmezer"/>
        <w:numPr>
          <w:ilvl w:val="0"/>
          <w:numId w:val="0"/>
        </w:numPr>
        <w:spacing w:after="120"/>
      </w:pPr>
      <w:r>
        <w:t xml:space="preserve">Dodavatel </w:t>
      </w:r>
      <w:r w:rsidR="006F62B9">
        <w:t>prokáže</w:t>
      </w:r>
      <w:r>
        <w:t xml:space="preserve"> splnění podmínek základní způsobilosti předložením </w:t>
      </w:r>
      <w:r w:rsidR="006F62B9">
        <w:t xml:space="preserve">následujících </w:t>
      </w:r>
      <w:r>
        <w:t>dokladů:</w:t>
      </w:r>
    </w:p>
    <w:p w14:paraId="3A364771" w14:textId="1E079FC2" w:rsidR="00571EB3" w:rsidRPr="002C4DF4" w:rsidRDefault="00571EB3" w:rsidP="00571EB3">
      <w:pPr>
        <w:pStyle w:val="Odstavecseseznamem"/>
        <w:numPr>
          <w:ilvl w:val="0"/>
          <w:numId w:val="15"/>
        </w:numPr>
      </w:pPr>
      <w:r w:rsidRPr="002C4DF4">
        <w:t>výpisu z eviden</w:t>
      </w:r>
      <w:r w:rsidR="006F62B9">
        <w:t>ce Rejstříku trestů [</w:t>
      </w:r>
      <w:r w:rsidRPr="002C4DF4">
        <w:t>§ 74 odst. 1 písm. a) ZZVZ</w:t>
      </w:r>
      <w:r w:rsidR="006F62B9">
        <w:t>]</w:t>
      </w:r>
      <w:r w:rsidRPr="002C4DF4">
        <w:t xml:space="preserve">, </w:t>
      </w:r>
    </w:p>
    <w:p w14:paraId="4F5F9C82" w14:textId="5A42BC46" w:rsidR="00571EB3" w:rsidRPr="002C4DF4" w:rsidRDefault="00571EB3" w:rsidP="00571EB3">
      <w:pPr>
        <w:pStyle w:val="Odstavecseseznamem"/>
        <w:numPr>
          <w:ilvl w:val="0"/>
          <w:numId w:val="15"/>
        </w:numPr>
      </w:pPr>
      <w:r w:rsidRPr="002C4DF4">
        <w:t xml:space="preserve">potvrzení příslušného finančního úřadu </w:t>
      </w:r>
      <w:r w:rsidR="006F62B9">
        <w:t>[</w:t>
      </w:r>
      <w:r w:rsidRPr="002C4DF4">
        <w:t>§ 74 odst. 1 písm. b) ZZVZ</w:t>
      </w:r>
      <w:r w:rsidR="006F62B9">
        <w:t>]</w:t>
      </w:r>
      <w:r w:rsidRPr="002C4DF4">
        <w:t xml:space="preserve">, </w:t>
      </w:r>
    </w:p>
    <w:p w14:paraId="2203F4A1" w14:textId="2E13A1BD" w:rsidR="00571EB3" w:rsidRPr="002C4DF4" w:rsidRDefault="00571EB3" w:rsidP="00571EB3">
      <w:pPr>
        <w:pStyle w:val="Odstavecseseznamem"/>
        <w:numPr>
          <w:ilvl w:val="0"/>
          <w:numId w:val="15"/>
        </w:numPr>
      </w:pPr>
      <w:r w:rsidRPr="002C4DF4">
        <w:t xml:space="preserve">písemného čestného prohlášení ve vztahu ke spotřební dani </w:t>
      </w:r>
      <w:r w:rsidR="006F62B9">
        <w:t>[</w:t>
      </w:r>
      <w:r w:rsidRPr="002C4DF4">
        <w:t>§ 74 odst. 1 písm. b) ZZVZ</w:t>
      </w:r>
      <w:r w:rsidR="006F62B9">
        <w:t>]</w:t>
      </w:r>
      <w:r w:rsidRPr="002C4DF4">
        <w:t xml:space="preserve">, </w:t>
      </w:r>
    </w:p>
    <w:p w14:paraId="0CCC9052" w14:textId="550ACBD6" w:rsidR="00571EB3" w:rsidRPr="002C4DF4" w:rsidRDefault="00571EB3" w:rsidP="00571EB3">
      <w:pPr>
        <w:pStyle w:val="Odstavecseseznamem"/>
        <w:numPr>
          <w:ilvl w:val="0"/>
          <w:numId w:val="15"/>
        </w:numPr>
      </w:pPr>
      <w:r w:rsidRPr="002C4DF4">
        <w:t xml:space="preserve">písemného čestného prohlášení </w:t>
      </w:r>
      <w:r w:rsidR="006F62B9">
        <w:t>[</w:t>
      </w:r>
      <w:r w:rsidRPr="002C4DF4">
        <w:t>§ 74 odst. 1 písm. c) ZZVZ</w:t>
      </w:r>
      <w:r w:rsidR="006F62B9">
        <w:t>]</w:t>
      </w:r>
      <w:r w:rsidRPr="002C4DF4">
        <w:t xml:space="preserve">, </w:t>
      </w:r>
    </w:p>
    <w:p w14:paraId="1EC94660" w14:textId="4AE1C686" w:rsidR="00571EB3" w:rsidRPr="002C4DF4" w:rsidRDefault="00571EB3" w:rsidP="00571EB3">
      <w:pPr>
        <w:pStyle w:val="Odstavecseseznamem"/>
        <w:numPr>
          <w:ilvl w:val="0"/>
          <w:numId w:val="15"/>
        </w:numPr>
      </w:pPr>
      <w:r w:rsidRPr="002C4DF4">
        <w:t xml:space="preserve">potvrzení příslušné okresní správy sociálního zabezpečení </w:t>
      </w:r>
      <w:r w:rsidR="00757A23">
        <w:t>[</w:t>
      </w:r>
      <w:r w:rsidRPr="002C4DF4">
        <w:t>§ 74 odst. 1 písm. d) ZZVZ</w:t>
      </w:r>
      <w:r w:rsidR="00757A23">
        <w:t>]</w:t>
      </w:r>
      <w:r w:rsidRPr="002C4DF4">
        <w:t>,</w:t>
      </w:r>
    </w:p>
    <w:p w14:paraId="2A9D8746" w14:textId="44739227" w:rsidR="00571EB3" w:rsidRPr="002C4DF4" w:rsidRDefault="00757A23" w:rsidP="00571EB3">
      <w:pPr>
        <w:pStyle w:val="Odstavecseseznamem"/>
        <w:numPr>
          <w:ilvl w:val="0"/>
          <w:numId w:val="15"/>
        </w:numPr>
      </w:pPr>
      <w:r>
        <w:t xml:space="preserve">výpisu z obchodního rejstříku </w:t>
      </w:r>
      <w:r w:rsidR="00571EB3" w:rsidRPr="002C4DF4">
        <w:t xml:space="preserve">nebo písemného čestného prohlášení v případě, že dodavatel není v obchodním rejstříku zapsán </w:t>
      </w:r>
      <w:r>
        <w:t>[</w:t>
      </w:r>
      <w:r w:rsidR="00571EB3" w:rsidRPr="002C4DF4">
        <w:t>§ 74 odst. 1 písm. e) ZZVZ</w:t>
      </w:r>
      <w:r>
        <w:t>]</w:t>
      </w:r>
      <w:r w:rsidR="00571EB3" w:rsidRPr="002C4DF4">
        <w:t>.</w:t>
      </w:r>
    </w:p>
    <w:p w14:paraId="15AC3AE4" w14:textId="601738B7" w:rsidR="006F62B9" w:rsidRDefault="006F62B9" w:rsidP="006F62B9">
      <w:pPr>
        <w:pStyle w:val="Nadpis3"/>
      </w:pPr>
      <w:r>
        <w:t>Profesní způsobilost</w:t>
      </w:r>
    </w:p>
    <w:p w14:paraId="109B6C4F" w14:textId="49B59FC8" w:rsidR="00571EB3" w:rsidRDefault="006F62B9" w:rsidP="006F62B9">
      <w:r>
        <w:lastRenderedPageBreak/>
        <w:t xml:space="preserve">Dodavatel </w:t>
      </w:r>
      <w:r w:rsidR="009D3B19">
        <w:t>prokáže</w:t>
      </w:r>
      <w:r>
        <w:t xml:space="preserve"> splnění podmínek profesní způsobilosti předložením následujících dokladů:</w:t>
      </w:r>
    </w:p>
    <w:p w14:paraId="087142CA" w14:textId="0F9D6B0F" w:rsidR="006F62B9" w:rsidRDefault="006F62B9" w:rsidP="006F62B9">
      <w:pPr>
        <w:pStyle w:val="Odstavecseseznamem"/>
        <w:numPr>
          <w:ilvl w:val="0"/>
          <w:numId w:val="41"/>
        </w:numPr>
      </w:pPr>
      <w:r>
        <w:t>výpisu z obchodního rejstříku nebo jiné obdobné evidence, pokud jiný právní předpis zápis do takové evidence vyžaduje</w:t>
      </w:r>
      <w:r w:rsidR="00757A23">
        <w:t xml:space="preserve"> [§ 77 odst. 1 ZZVZ],</w:t>
      </w:r>
    </w:p>
    <w:p w14:paraId="02CE3BF0" w14:textId="2CF05401" w:rsidR="00757A23" w:rsidRDefault="00757A23" w:rsidP="009D3B19">
      <w:pPr>
        <w:pStyle w:val="Odstavecseseznamem"/>
        <w:numPr>
          <w:ilvl w:val="0"/>
          <w:numId w:val="41"/>
        </w:numPr>
      </w:pPr>
      <w:r>
        <w:t>výpisu z</w:t>
      </w:r>
      <w:r w:rsidR="009D3B19">
        <w:t xml:space="preserve"> živnostenského rejstříku prokazující oprávnění podnikat v oboru činnosti </w:t>
      </w:r>
      <w:r w:rsidR="009D3B19" w:rsidRPr="009D3B19">
        <w:t>„Mimoškolní výchova a vzdělávání, pořádání kurzů, školení, včetně lektorské činnosti</w:t>
      </w:r>
      <w:r w:rsidR="009D3B19">
        <w:t xml:space="preserve">“ </w:t>
      </w:r>
      <w:r>
        <w:t>[§ 77 odst. 2 písm. a) ZZVZ]</w:t>
      </w:r>
      <w:r w:rsidR="009D3B19">
        <w:t>.</w:t>
      </w:r>
    </w:p>
    <w:p w14:paraId="2F8135F9" w14:textId="791C318A" w:rsidR="009D3B19" w:rsidRDefault="009D3B19" w:rsidP="009D3B19">
      <w:pPr>
        <w:pStyle w:val="Nadpis3"/>
      </w:pPr>
      <w:r>
        <w:t>Ekonomická kvalifikace</w:t>
      </w:r>
      <w:r w:rsidR="00A63F0E">
        <w:t xml:space="preserve"> </w:t>
      </w:r>
    </w:p>
    <w:p w14:paraId="0B005E1D" w14:textId="74DB54C8" w:rsidR="009D3B19" w:rsidRDefault="00B44D84" w:rsidP="009D3B19">
      <w:r>
        <w:t>Zadavatel požaduje</w:t>
      </w:r>
      <w:r w:rsidR="00A63F0E">
        <w:t xml:space="preserve"> prokázání ekonomické kvalifikace dle § 78 ZZVZ. Zadavatel požaduje</w:t>
      </w:r>
      <w:r>
        <w:t>, aby minimální roční obrat</w:t>
      </w:r>
      <w:r w:rsidR="00486E20">
        <w:t xml:space="preserve"> dodavatele dosahoval alespoň 5 000 000,- </w:t>
      </w:r>
      <w:r>
        <w:t xml:space="preserve">Kč, a to za 2 bezprostředně předcházející účetní období. </w:t>
      </w:r>
      <w:r w:rsidR="009D3B19">
        <w:t xml:space="preserve">Dodavatel prokáže </w:t>
      </w:r>
      <w:r>
        <w:t xml:space="preserve">obrat výkazem zisku a ztráty nebo obdobným dokladem podle právního řádu země sídla dodavatele. </w:t>
      </w:r>
    </w:p>
    <w:p w14:paraId="406253CD" w14:textId="68C48C69" w:rsidR="00A63F0E" w:rsidRDefault="00A63F0E" w:rsidP="00A63F0E">
      <w:pPr>
        <w:pStyle w:val="Nadpis3"/>
      </w:pPr>
      <w:r>
        <w:t xml:space="preserve">Technická kvalifikace </w:t>
      </w:r>
    </w:p>
    <w:p w14:paraId="1735C00F" w14:textId="58FF2422" w:rsidR="00A63F0E" w:rsidRDefault="00A63F0E" w:rsidP="00A63F0E">
      <w:r>
        <w:t xml:space="preserve">Zadavatel pro prokázání technické kvalifikace požaduje provedení kontroly technické kapacity dodavatele dle § 79 odst. 2 písm. g)  ZZVZ. </w:t>
      </w:r>
      <w:r w:rsidR="007B6772">
        <w:t>Kontrola technické kapacity bude provedena v sídle či provozovně dodavatele</w:t>
      </w:r>
      <w:r w:rsidR="00AB77FC">
        <w:t xml:space="preserve"> </w:t>
      </w:r>
      <w:r w:rsidR="007B6772">
        <w:t xml:space="preserve">v souladu s metodikou, která tvoří </w:t>
      </w:r>
      <w:r w:rsidR="007B6772" w:rsidRPr="00F52593">
        <w:t xml:space="preserve">Přílohu č. </w:t>
      </w:r>
      <w:r w:rsidR="002D5109" w:rsidRPr="00F52593">
        <w:t>2</w:t>
      </w:r>
      <w:r w:rsidR="007B6772" w:rsidRPr="00F52593">
        <w:t xml:space="preserve"> této</w:t>
      </w:r>
      <w:r w:rsidR="007B6772">
        <w:t xml:space="preserve"> zadávací dokumentace.</w:t>
      </w:r>
    </w:p>
    <w:p w14:paraId="44D71A88" w14:textId="0CF2978A" w:rsidR="007B6772" w:rsidRDefault="007B6772" w:rsidP="00A63F0E">
      <w:r>
        <w:t>Kontrola technické kapacity bude provedena v následujících oblastech a parametrech:</w:t>
      </w:r>
    </w:p>
    <w:p w14:paraId="0FAC2886" w14:textId="77777777" w:rsidR="007B6772" w:rsidRDefault="007B6772" w:rsidP="007B6772">
      <w:pPr>
        <w:pStyle w:val="Odstavecseseznamem"/>
        <w:numPr>
          <w:ilvl w:val="0"/>
          <w:numId w:val="42"/>
        </w:numPr>
      </w:pPr>
      <w:r>
        <w:t>škola, zázemí a testování</w:t>
      </w:r>
    </w:p>
    <w:p w14:paraId="7A583D0B" w14:textId="0E31EB02" w:rsidR="007B6772" w:rsidRDefault="007B6772" w:rsidP="007B6772">
      <w:pPr>
        <w:pStyle w:val="Odstavecseseznamem"/>
        <w:numPr>
          <w:ilvl w:val="0"/>
          <w:numId w:val="43"/>
        </w:numPr>
      </w:pPr>
      <w:r>
        <w:t>prostor pro práci lektorů</w:t>
      </w:r>
    </w:p>
    <w:p w14:paraId="09188EFB" w14:textId="33586A3A" w:rsidR="007B6772" w:rsidRDefault="007B6772" w:rsidP="007B6772">
      <w:pPr>
        <w:pStyle w:val="Odstavecseseznamem"/>
        <w:numPr>
          <w:ilvl w:val="0"/>
          <w:numId w:val="43"/>
        </w:numPr>
      </w:pPr>
      <w:r>
        <w:t>knihovna</w:t>
      </w:r>
    </w:p>
    <w:p w14:paraId="2C116B91" w14:textId="61EFF0A9" w:rsidR="007B6772" w:rsidRDefault="007B6772" w:rsidP="007B6772">
      <w:pPr>
        <w:pStyle w:val="Odstavecseseznamem"/>
        <w:numPr>
          <w:ilvl w:val="0"/>
          <w:numId w:val="43"/>
        </w:numPr>
      </w:pPr>
      <w:r>
        <w:t>systém testování</w:t>
      </w:r>
    </w:p>
    <w:p w14:paraId="1EE53759" w14:textId="1570CA71" w:rsidR="007B6772" w:rsidRDefault="007B6772" w:rsidP="007B6772">
      <w:pPr>
        <w:pStyle w:val="Odstavecseseznamem"/>
        <w:numPr>
          <w:ilvl w:val="0"/>
          <w:numId w:val="42"/>
        </w:numPr>
      </w:pPr>
      <w:r>
        <w:t xml:space="preserve">obsahové řízení jazykové výuky a </w:t>
      </w:r>
      <w:r w:rsidR="00E6636C">
        <w:t>kontrola</w:t>
      </w:r>
      <w:r>
        <w:t xml:space="preserve"> kvality</w:t>
      </w:r>
    </w:p>
    <w:p w14:paraId="4CF06912" w14:textId="22D87CFC" w:rsidR="007B6772" w:rsidRDefault="007B6772" w:rsidP="007B6772">
      <w:pPr>
        <w:pStyle w:val="Odstavecseseznamem"/>
        <w:numPr>
          <w:ilvl w:val="0"/>
          <w:numId w:val="43"/>
        </w:numPr>
      </w:pPr>
      <w:r>
        <w:t>akademické vedení</w:t>
      </w:r>
    </w:p>
    <w:p w14:paraId="51436DCF" w14:textId="32077B83" w:rsidR="007B6772" w:rsidRDefault="007B6772" w:rsidP="007B6772">
      <w:pPr>
        <w:pStyle w:val="Odstavecseseznamem"/>
        <w:numPr>
          <w:ilvl w:val="0"/>
          <w:numId w:val="43"/>
        </w:numPr>
      </w:pPr>
      <w:r>
        <w:t>hospitace</w:t>
      </w:r>
    </w:p>
    <w:p w14:paraId="663FA0C4" w14:textId="6313AE16" w:rsidR="007B6772" w:rsidRDefault="007B6772" w:rsidP="007B6772">
      <w:pPr>
        <w:pStyle w:val="Odstavecseseznamem"/>
        <w:numPr>
          <w:ilvl w:val="0"/>
          <w:numId w:val="43"/>
        </w:numPr>
      </w:pPr>
      <w:r>
        <w:t>systém vzdělávání</w:t>
      </w:r>
    </w:p>
    <w:p w14:paraId="5711DB37" w14:textId="050A6B6C" w:rsidR="007B6772" w:rsidRDefault="007B6772" w:rsidP="007B6772">
      <w:pPr>
        <w:pStyle w:val="Odstavecseseznamem"/>
        <w:numPr>
          <w:ilvl w:val="0"/>
          <w:numId w:val="43"/>
        </w:numPr>
      </w:pPr>
      <w:r>
        <w:t>zpětná vazba</w:t>
      </w:r>
    </w:p>
    <w:p w14:paraId="5A025766" w14:textId="71DDBC57" w:rsidR="007B6772" w:rsidRDefault="007B6772" w:rsidP="007B6772">
      <w:pPr>
        <w:pStyle w:val="Odstavecseseznamem"/>
        <w:numPr>
          <w:ilvl w:val="0"/>
          <w:numId w:val="42"/>
        </w:numPr>
      </w:pPr>
      <w:r>
        <w:t>organizační řízení výuky a dokumentace</w:t>
      </w:r>
    </w:p>
    <w:p w14:paraId="7BC7B126" w14:textId="22F8363D" w:rsidR="007B6772" w:rsidRDefault="007B6772" w:rsidP="007B6772">
      <w:pPr>
        <w:pStyle w:val="Odstavecseseznamem"/>
        <w:numPr>
          <w:ilvl w:val="0"/>
          <w:numId w:val="43"/>
        </w:numPr>
      </w:pPr>
      <w:r>
        <w:t>personální zázemí k řízení zakázek</w:t>
      </w:r>
    </w:p>
    <w:p w14:paraId="00FDC842" w14:textId="314E2DE7" w:rsidR="007B6772" w:rsidRDefault="007B6772" w:rsidP="007B6772">
      <w:pPr>
        <w:pStyle w:val="Odstavecseseznamem"/>
        <w:numPr>
          <w:ilvl w:val="0"/>
          <w:numId w:val="43"/>
        </w:numPr>
      </w:pPr>
      <w:r>
        <w:t>dokumentace</w:t>
      </w:r>
    </w:p>
    <w:p w14:paraId="274586B9" w14:textId="06F8CC3C" w:rsidR="007B6772" w:rsidRDefault="007B6772" w:rsidP="007B6772">
      <w:pPr>
        <w:pStyle w:val="Odstavecseseznamem"/>
        <w:numPr>
          <w:ilvl w:val="0"/>
          <w:numId w:val="43"/>
        </w:numPr>
      </w:pPr>
      <w:r>
        <w:t>nábor lektorů</w:t>
      </w:r>
    </w:p>
    <w:p w14:paraId="1F43CC14" w14:textId="11BFD508" w:rsidR="007B6772" w:rsidRDefault="007B6772" w:rsidP="007B6772">
      <w:pPr>
        <w:pStyle w:val="Odstavecseseznamem"/>
        <w:numPr>
          <w:ilvl w:val="0"/>
          <w:numId w:val="43"/>
        </w:numPr>
      </w:pPr>
      <w:r>
        <w:t>kvalifikace lektorů</w:t>
      </w:r>
    </w:p>
    <w:p w14:paraId="683C74E8" w14:textId="7C78AD0F" w:rsidR="00483799" w:rsidRDefault="00483799" w:rsidP="00483799">
      <w:r>
        <w:t>V rámci provedení kontroly technické kapacity</w:t>
      </w:r>
      <w:r w:rsidR="00F52593">
        <w:t xml:space="preserve"> budou přidělovány body dle míry naplnění jednotlivých parametrů. </w:t>
      </w:r>
      <w:r w:rsidR="00F52593" w:rsidRPr="00F52593">
        <w:t xml:space="preserve">Maximálně </w:t>
      </w:r>
      <w:r w:rsidRPr="00F52593">
        <w:t xml:space="preserve">je možné obdržet max. </w:t>
      </w:r>
      <w:r w:rsidR="00E6636C" w:rsidRPr="00F52593">
        <w:t>72</w:t>
      </w:r>
      <w:r w:rsidRPr="00F52593">
        <w:t xml:space="preserve"> bodů</w:t>
      </w:r>
      <w:r>
        <w:t xml:space="preserve">. Dodavatel prokáže splnění </w:t>
      </w:r>
      <w:r w:rsidR="00E6636C">
        <w:t xml:space="preserve">tohoto kritéria </w:t>
      </w:r>
      <w:r>
        <w:t xml:space="preserve">technické kvalifikace, pokud získá </w:t>
      </w:r>
      <w:r w:rsidRPr="00F52593">
        <w:t xml:space="preserve">alespoň </w:t>
      </w:r>
      <w:r w:rsidR="00E6636C" w:rsidRPr="00F52593">
        <w:t>48</w:t>
      </w:r>
      <w:r w:rsidRPr="00F52593">
        <w:t xml:space="preserve"> bodů</w:t>
      </w:r>
      <w:r>
        <w:t xml:space="preserve">, přičemž v žádném posuzovaném parametru nesmí obdržet </w:t>
      </w:r>
      <w:r w:rsidR="00E6636C">
        <w:t>méně než 2 body</w:t>
      </w:r>
      <w:r>
        <w:t xml:space="preserve">. </w:t>
      </w:r>
    </w:p>
    <w:p w14:paraId="2E1BC7AF" w14:textId="77777777" w:rsidR="00F52593" w:rsidRDefault="00483799" w:rsidP="00483799">
      <w:r>
        <w:lastRenderedPageBreak/>
        <w:t xml:space="preserve">Žádost o provedení kontroly technické kapacity </w:t>
      </w:r>
      <w:r w:rsidR="002911A7">
        <w:t xml:space="preserve">bude součástí </w:t>
      </w:r>
      <w:r w:rsidR="00A233D5">
        <w:t>žádosti o účast dodavatele. V žádosti bude uvedena</w:t>
      </w:r>
      <w:r>
        <w:t xml:space="preserve"> adresa provozovny, ve které bude kontrola </w:t>
      </w:r>
      <w:r w:rsidR="00486E20">
        <w:t>provedena</w:t>
      </w:r>
      <w:r>
        <w:t xml:space="preserve">, je-li odlišná od sídla dodavatele. Přílohou žádosti bude vyplněná tabulka </w:t>
      </w:r>
      <w:r w:rsidRPr="00F52593">
        <w:t>„</w:t>
      </w:r>
      <w:r w:rsidR="00F52593" w:rsidRPr="00F52593">
        <w:t xml:space="preserve">Přehled výuky za </w:t>
      </w:r>
      <w:r w:rsidR="00E6636C" w:rsidRPr="00F52593">
        <w:t>listopad 2017</w:t>
      </w:r>
      <w:r w:rsidRPr="00F52593">
        <w:t>“</w:t>
      </w:r>
      <w:r>
        <w:t xml:space="preserve"> (soubor obsahuje 3 listy), která tvoří </w:t>
      </w:r>
      <w:r w:rsidRPr="00F52593">
        <w:t xml:space="preserve">Přílohu č. </w:t>
      </w:r>
      <w:r w:rsidR="002F2B8C" w:rsidRPr="00F52593">
        <w:t>3</w:t>
      </w:r>
      <w:r>
        <w:t xml:space="preserve"> zadávací dokumentace a bude sloužit jako podklad pro posouzení parametru </w:t>
      </w:r>
      <w:r w:rsidRPr="00F52593">
        <w:t>„</w:t>
      </w:r>
      <w:r w:rsidR="00B54A75" w:rsidRPr="00F52593">
        <w:t xml:space="preserve">C4: </w:t>
      </w:r>
      <w:r w:rsidRPr="00F52593">
        <w:t>kvalifikace lektorů“</w:t>
      </w:r>
      <w:r>
        <w:t xml:space="preserve">. </w:t>
      </w:r>
    </w:p>
    <w:p w14:paraId="4E508C2B" w14:textId="7891E90F" w:rsidR="00483799" w:rsidRDefault="00483799" w:rsidP="00483799">
      <w:r>
        <w:t>Na základě zaslané žádosti</w:t>
      </w:r>
      <w:r w:rsidR="00A233D5">
        <w:t xml:space="preserve"> o účast</w:t>
      </w:r>
      <w:r>
        <w:t xml:space="preserve"> bude dodavatel kontaktován pověřenou osobou zadavatele s návrhem</w:t>
      </w:r>
      <w:r w:rsidR="00F52593">
        <w:t xml:space="preserve"> termínu pro provedení kontroly. </w:t>
      </w:r>
      <w:r>
        <w:t xml:space="preserve">Zadavatel předpokládá, že samotná kontrola technické </w:t>
      </w:r>
      <w:r w:rsidRPr="00F52593">
        <w:t xml:space="preserve">kapacity bude trvat 2 – 3 hodiny. Její průběh bude zaznamenán v samostatném protokolu, jehož součástí bude odůvodnění přidělení počtu bodů v rámci jednotlivých posuzovaných parametrů. Do </w:t>
      </w:r>
      <w:r w:rsidR="00A233D5" w:rsidRPr="00F52593">
        <w:t xml:space="preserve">10 </w:t>
      </w:r>
      <w:r w:rsidRPr="00F52593">
        <w:t>pracovních dní po provedení kontroly technické kapacity doručí zadavatel prostřednictvím</w:t>
      </w:r>
      <w:r>
        <w:t xml:space="preserve"> elektronického nástroje E-ZAK dodavateli písemné rozhodnutí o úspěšném splnění toh</w:t>
      </w:r>
      <w:r w:rsidR="00A233D5">
        <w:t xml:space="preserve">oto kvalifikačního předpokladu, </w:t>
      </w:r>
      <w:r>
        <w:t xml:space="preserve">případně vyrozumění o tom, že kvalifikace v požadovaném rozsahu nebyla prokázána. </w:t>
      </w:r>
    </w:p>
    <w:p w14:paraId="0BCB6D1D" w14:textId="5969F377" w:rsidR="00483799" w:rsidRDefault="00483799" w:rsidP="00483799">
      <w:r>
        <w:t xml:space="preserve">Zadavatel upozorňuje dodavatele, že v rámci provedení kontroly technické kapacity nebude zadavatel postupovat dle § </w:t>
      </w:r>
      <w:r w:rsidR="00275F71">
        <w:t>46</w:t>
      </w:r>
      <w:r>
        <w:t xml:space="preserve"> odst. </w:t>
      </w:r>
      <w:r w:rsidR="00275F71">
        <w:t>1</w:t>
      </w:r>
      <w:r>
        <w:t xml:space="preserve"> Z</w:t>
      </w:r>
      <w:r w:rsidR="00275F71">
        <w:t>Z</w:t>
      </w:r>
      <w:r>
        <w:t xml:space="preserve">VZ. Zadavatel tedy v rámci prokázání </w:t>
      </w:r>
      <w:r w:rsidR="00275F71">
        <w:t>kritéria technické kvalifikace</w:t>
      </w:r>
      <w:r>
        <w:t xml:space="preserve"> neumožní dodavateli dodatečné předložení dalších informací či dokladů. Veškeré požadované doklady, dokumenty či informace, které jsou nutné k posouzení daného </w:t>
      </w:r>
      <w:r w:rsidR="00275F71">
        <w:t>kritéria technické kvalifikace</w:t>
      </w:r>
      <w:r>
        <w:t xml:space="preserve"> dle výše uvedené metodiky, dodavatel předloží v termínu pro provedení kontroly technické kapacity stanoveném zadavatelem.</w:t>
      </w:r>
    </w:p>
    <w:p w14:paraId="0ACF4AB9" w14:textId="41AC9206" w:rsidR="007B5F49" w:rsidRDefault="00DB1111" w:rsidP="000B10F1">
      <w:pPr>
        <w:pStyle w:val="Nadpis2"/>
        <w:tabs>
          <w:tab w:val="clear" w:pos="1320"/>
          <w:tab w:val="clear" w:pos="9072"/>
        </w:tabs>
      </w:pPr>
      <w:bookmarkStart w:id="6" w:name="_Toc499799939"/>
      <w:r>
        <w:t xml:space="preserve">další </w:t>
      </w:r>
      <w:r w:rsidR="00A439E7">
        <w:t>podmínky</w:t>
      </w:r>
      <w:r>
        <w:t xml:space="preserve"> </w:t>
      </w:r>
      <w:r w:rsidR="00A439E7">
        <w:t>zadávacího řízení</w:t>
      </w:r>
      <w:bookmarkEnd w:id="6"/>
    </w:p>
    <w:p w14:paraId="68E29182" w14:textId="726B5544" w:rsidR="00DB1111" w:rsidRDefault="00DB1111" w:rsidP="00DB1111">
      <w:pPr>
        <w:pStyle w:val="Nadpis3"/>
      </w:pPr>
      <w:r>
        <w:t>Nabídková cena</w:t>
      </w:r>
    </w:p>
    <w:p w14:paraId="56F5109A" w14:textId="7C6F09D6" w:rsidR="00DB1111" w:rsidRDefault="004D2B80" w:rsidP="00DB1111">
      <w:r>
        <w:t xml:space="preserve">Nabídkovou cenou se pro účely zadávacího řízení rozumí cena </w:t>
      </w:r>
      <w:r w:rsidR="00A439E7">
        <w:t xml:space="preserve">v Kč bez DPH </w:t>
      </w:r>
      <w:r>
        <w:t>za 1 lekci (1 lekce = 2 vyučovací hodiny = 90 minut jazykové výuky). Nabídková cena bude uvedena v návrhu</w:t>
      </w:r>
      <w:r w:rsidRPr="004D2B80">
        <w:t xml:space="preserve"> smlouv</w:t>
      </w:r>
      <w:r>
        <w:t>y</w:t>
      </w:r>
      <w:r w:rsidRPr="004D2B80">
        <w:t xml:space="preserve"> v celých k</w:t>
      </w:r>
      <w:r>
        <w:t>orunách v </w:t>
      </w:r>
      <w:r w:rsidRPr="004D2B80">
        <w:t xml:space="preserve">členění: Kč bez DPH, sazba DPH v %, výše DPH v Kč a cena v Kč s DPH. Za správnost určení sazby DPH nese odpovědnost </w:t>
      </w:r>
      <w:r>
        <w:t>účastník zadávacího řízení</w:t>
      </w:r>
      <w:r w:rsidRPr="004D2B80">
        <w:t>.</w:t>
      </w:r>
    </w:p>
    <w:p w14:paraId="3DDE2EBC" w14:textId="02B03BB2" w:rsidR="004D2B80" w:rsidRDefault="004D2B80" w:rsidP="004D2B80">
      <w:r>
        <w:t>Nabídková cena bude zahrnovat veškeré náklady účastníka související s realizací veřejné zakázky,</w:t>
      </w:r>
      <w:r w:rsidRPr="004D2B80">
        <w:t xml:space="preserve"> </w:t>
      </w:r>
      <w:r>
        <w:t xml:space="preserve">o kterých účastník podle svých odborných znalostí měl vědět, že jsou k řádnému a kvalitnímu plnění veřejné zakázky nezbytné, tj. </w:t>
      </w:r>
      <w:r w:rsidR="00F52593">
        <w:t xml:space="preserve">zejména </w:t>
      </w:r>
      <w:r>
        <w:t xml:space="preserve">odměna vyplácená lektorovi, režijní náklady, pojištění, daňové náklady atd. </w:t>
      </w:r>
    </w:p>
    <w:p w14:paraId="167DF8BF" w14:textId="3FF9B5A9" w:rsidR="00A233D5" w:rsidRPr="0078798B" w:rsidRDefault="00A233D5" w:rsidP="00A233D5">
      <w:r>
        <w:rPr>
          <w:rFonts w:eastAsia="SimSun"/>
        </w:rPr>
        <w:t>Z</w:t>
      </w:r>
      <w:r w:rsidRPr="00AB46AC">
        <w:rPr>
          <w:rFonts w:eastAsia="SimSun"/>
        </w:rPr>
        <w:t xml:space="preserve">adavatel </w:t>
      </w:r>
      <w:r>
        <w:rPr>
          <w:rFonts w:eastAsia="SimSun"/>
        </w:rPr>
        <w:t xml:space="preserve">pro účely této veřejné zakázky </w:t>
      </w:r>
      <w:r w:rsidRPr="00AB46AC">
        <w:rPr>
          <w:rFonts w:eastAsia="SimSun"/>
        </w:rPr>
        <w:t>stanovuje</w:t>
      </w:r>
      <w:r>
        <w:rPr>
          <w:rFonts w:eastAsia="SimSun"/>
        </w:rPr>
        <w:t xml:space="preserve"> následující způsob určení</w:t>
      </w:r>
      <w:r w:rsidR="002566FE">
        <w:rPr>
          <w:rFonts w:eastAsia="SimSun"/>
        </w:rPr>
        <w:t xml:space="preserve"> mimořádně nízké nabídkové ceny. Jako mimořádně nízká bude označena nabídková cena, jejíž hodnota bude činit 70 % a méně než medián všech nabídkových cen. </w:t>
      </w:r>
      <w:r w:rsidRPr="00014885">
        <w:rPr>
          <w:rFonts w:eastAsia="SimSun"/>
        </w:rPr>
        <w:t>V případě identifikace mimořádně nízké nabídkové ceny v nabídce účastníka zadávacího řízení bude zadavatel postupovat v intencích § 113 ZZVZ.</w:t>
      </w:r>
    </w:p>
    <w:p w14:paraId="1A979E64" w14:textId="77777777" w:rsidR="00DB1111" w:rsidRDefault="00DB1111" w:rsidP="00DB1111">
      <w:pPr>
        <w:pStyle w:val="Nadpis3"/>
      </w:pPr>
      <w:r>
        <w:lastRenderedPageBreak/>
        <w:t>Společná účast dodavatelů</w:t>
      </w:r>
    </w:p>
    <w:p w14:paraId="45A432CD" w14:textId="77777777" w:rsidR="00DB1111" w:rsidRDefault="00DB1111" w:rsidP="00DB1111">
      <w:r>
        <w:t xml:space="preserve">V případě společné účasti dodavatelů v zadávacím řízení bude v nabídce předložena smlouva uzavřená dodavateli, z níž bude dle § 103 odst. 1 písm. f) ZZVZ vyplývat, že všichni dodavatelé podávající společnou nabídku nesou odpovědnost za plnění veřejné zakázky společně a nerozdílně. Pokud podává nabídku více dodavatelů společně, uvedou v krycím listu nabídky osobu, která bude zmocněna zastupovat tyto dodavatele při styku se zadavatelem v průběhu zadávacího řízení. </w:t>
      </w:r>
    </w:p>
    <w:p w14:paraId="77D3D96A" w14:textId="6320F415" w:rsidR="00C354BF" w:rsidRDefault="00C354BF" w:rsidP="00C354BF">
      <w:pPr>
        <w:pStyle w:val="Nadpis3"/>
      </w:pPr>
      <w:r>
        <w:t>Vysvětlení zadávací dokumentace</w:t>
      </w:r>
    </w:p>
    <w:p w14:paraId="1C1321EB" w14:textId="72B27354" w:rsidR="00C354BF" w:rsidRDefault="00C354BF" w:rsidP="00C354BF">
      <w:r>
        <w:t>Zadavatel může zadávací dokumentaci vysvětlit. Takové vysvětlení (případně související dokumenty) zadavatel uveřejní na profilu zadavatele nejméně 5 pracovních dnů před uplynutím lhůty pro podání žádostí o účast. Pokud o vysvětlení zadávací dokumentace písemně požádá dodavatel, zadavatel uveřejní vysvětlení na profilu zadavatele</w:t>
      </w:r>
      <w:r w:rsidRPr="00363CD0">
        <w:t xml:space="preserve"> </w:t>
      </w:r>
      <w:r>
        <w:t xml:space="preserve">do 3 pracovních dní od doručení žádosti. Zadavatel není povinen vysvětlení poskytnout, pokud není žádost o vysvětlení doručena alespoň 8 pracovních dnů před uplynutím lhůty pro podání žádostí o účast. </w:t>
      </w:r>
    </w:p>
    <w:p w14:paraId="3399EA93" w14:textId="5C3882A6" w:rsidR="00C354BF" w:rsidRDefault="00C354BF" w:rsidP="00C354BF">
      <w:pPr>
        <w:pStyle w:val="Nadpis3"/>
      </w:pPr>
      <w:r>
        <w:t>Komunikace mezi zadavatelem a dodavateli</w:t>
      </w:r>
    </w:p>
    <w:p w14:paraId="0E43D422" w14:textId="72A2A897" w:rsidR="00C354BF" w:rsidRDefault="00C354BF" w:rsidP="008D23F3">
      <w:r>
        <w:t xml:space="preserve">Doručování písemností a veškerá písemná komunikace mezi zadavatelem a dodavateli bude probíhat výhradně v elektronické formě prostřednictvím elektronického nástroje E-ZAK na adrese: </w:t>
      </w:r>
      <w:hyperlink r:id="rId14" w:history="1">
        <w:r w:rsidRPr="00C339E5">
          <w:rPr>
            <w:rStyle w:val="Hypertextovodkaz"/>
          </w:rPr>
          <w:t>https://zakazky.eagri.cz/contract_display_10057.html</w:t>
        </w:r>
      </w:hyperlink>
      <w:r w:rsidRPr="001533E4">
        <w:t>.</w:t>
      </w:r>
      <w:r>
        <w:t xml:space="preserve"> Pro vyloučení všech pochybností zadavatel uvádí, že písemnost se považuje za doručenou okamžikem jejího odeslání prostřednictvím elektronického nástroje E-ZAK. Prvním aktivním jednáním dodavatele vůči zadavateli v zadávacím řízení dodavatel</w:t>
      </w:r>
      <w:r w:rsidRPr="00BE13BB">
        <w:t xml:space="preserve"> se stanovenou formou </w:t>
      </w:r>
      <w:r>
        <w:t xml:space="preserve">komunikace a </w:t>
      </w:r>
      <w:r w:rsidRPr="00BE13BB">
        <w:t>doručování souhlasí a zavazuje se poskytnout veškerou nezbytnou součinnost, zejména provést registraci v elektronickém nástroji E-ZAK a pravidelně kontrolovat doručené zprávy.</w:t>
      </w:r>
    </w:p>
    <w:p w14:paraId="5517714C" w14:textId="3D223E36" w:rsidR="000520F9" w:rsidRDefault="000520F9" w:rsidP="000520F9">
      <w:pPr>
        <w:pStyle w:val="Nadpis3"/>
      </w:pPr>
      <w:r>
        <w:t>Práva a výhrady zadavatele</w:t>
      </w:r>
    </w:p>
    <w:p w14:paraId="7E6A74CC" w14:textId="77777777" w:rsidR="000520F9" w:rsidRDefault="000520F9" w:rsidP="000520F9">
      <w:r>
        <w:t>Zadavatel si vyhrazuje právo:</w:t>
      </w:r>
    </w:p>
    <w:p w14:paraId="569E2F23" w14:textId="33CCBD8C" w:rsidR="000520F9" w:rsidRDefault="000520F9" w:rsidP="000520F9">
      <w:pPr>
        <w:pStyle w:val="Odstavecseseznamem"/>
        <w:numPr>
          <w:ilvl w:val="0"/>
          <w:numId w:val="12"/>
        </w:numPr>
      </w:pPr>
      <w:r>
        <w:t>ověřit informace a údaje deklarované účastníky zadávacího řízení v</w:t>
      </w:r>
      <w:r w:rsidR="00C34367">
        <w:t xml:space="preserve"> žádosti o účast, </w:t>
      </w:r>
      <w:r>
        <w:t>nabídce či v dalších dokumentech předkládaných v rámci zadávacího řízení;</w:t>
      </w:r>
    </w:p>
    <w:p w14:paraId="0D832F87" w14:textId="5F3D2AA5" w:rsidR="000520F9" w:rsidRDefault="000520F9" w:rsidP="000520F9">
      <w:pPr>
        <w:pStyle w:val="Odstavecseseznamem"/>
        <w:numPr>
          <w:ilvl w:val="0"/>
          <w:numId w:val="12"/>
        </w:numPr>
      </w:pPr>
      <w:r>
        <w:t>neposkytovat úhradu nákladů na účast v zadávacím řízení, ani žádné jiné platby;</w:t>
      </w:r>
    </w:p>
    <w:p w14:paraId="7CC31166" w14:textId="77777777" w:rsidR="000520F9" w:rsidRDefault="000520F9" w:rsidP="000520F9">
      <w:pPr>
        <w:pStyle w:val="Odstavecseseznamem"/>
        <w:numPr>
          <w:ilvl w:val="0"/>
          <w:numId w:val="12"/>
        </w:numPr>
      </w:pPr>
      <w:r>
        <w:t>zrušit zadávací řízení podle § 127 ZZVZ.</w:t>
      </w:r>
    </w:p>
    <w:p w14:paraId="536500D8" w14:textId="77777777" w:rsidR="00A439E7" w:rsidRDefault="00A439E7" w:rsidP="00A439E7">
      <w:pPr>
        <w:pStyle w:val="Nadpis3"/>
      </w:pPr>
      <w:r>
        <w:t>Další zadávací podmínky</w:t>
      </w:r>
    </w:p>
    <w:p w14:paraId="64DE3070" w14:textId="77777777" w:rsidR="00A439E7" w:rsidRDefault="00A439E7" w:rsidP="00A439E7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Zadavatel nestanovuje zadávací lhůtu podle § 40 ZZVZ.</w:t>
      </w:r>
    </w:p>
    <w:p w14:paraId="3AF52DF3" w14:textId="77777777" w:rsidR="00A439E7" w:rsidRDefault="00A439E7" w:rsidP="00A439E7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Zadavatel nepožaduje poskytnutí jistoty podle § 41 ZZVZ.</w:t>
      </w:r>
    </w:p>
    <w:p w14:paraId="2DC0AACB" w14:textId="0A4C6CB5" w:rsidR="00A439E7" w:rsidRPr="00A439E7" w:rsidRDefault="00A439E7" w:rsidP="00A439E7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Zadavatel nepřipouští varianty nabídky.</w:t>
      </w:r>
    </w:p>
    <w:p w14:paraId="60A634D1" w14:textId="77777777" w:rsidR="00C34367" w:rsidRDefault="00C34367" w:rsidP="00C34367">
      <w:pPr>
        <w:pStyle w:val="Nadpis2"/>
        <w:tabs>
          <w:tab w:val="clear" w:pos="1320"/>
          <w:tab w:val="clear" w:pos="9072"/>
        </w:tabs>
      </w:pPr>
      <w:bookmarkStart w:id="7" w:name="_Toc499799940"/>
      <w:r>
        <w:lastRenderedPageBreak/>
        <w:t>žádost o účast</w:t>
      </w:r>
      <w:bookmarkEnd w:id="7"/>
    </w:p>
    <w:p w14:paraId="63451E73" w14:textId="77777777" w:rsidR="00C34367" w:rsidRDefault="00C34367" w:rsidP="00C34367">
      <w:r>
        <w:t>Žádost o účast dodavatele bude obsahovat následující součásti:</w:t>
      </w:r>
    </w:p>
    <w:p w14:paraId="6DAE0A86" w14:textId="77777777" w:rsidR="00C34367" w:rsidRPr="00414945" w:rsidRDefault="00C34367" w:rsidP="00C34367">
      <w:pPr>
        <w:pStyle w:val="Odstavecseseznamem"/>
        <w:numPr>
          <w:ilvl w:val="0"/>
          <w:numId w:val="9"/>
        </w:numPr>
        <w:spacing w:after="0"/>
        <w:ind w:left="714" w:hanging="357"/>
        <w:contextualSpacing w:val="0"/>
      </w:pPr>
      <w:r w:rsidRPr="00414945">
        <w:t xml:space="preserve">Krycí list </w:t>
      </w:r>
      <w:r>
        <w:t>žádosti</w:t>
      </w:r>
    </w:p>
    <w:p w14:paraId="48D6B456" w14:textId="77777777" w:rsidR="00C34367" w:rsidRDefault="00C34367" w:rsidP="00C34367">
      <w:pPr>
        <w:spacing w:before="0"/>
        <w:ind w:left="709"/>
      </w:pPr>
      <w:r w:rsidRPr="00414945">
        <w:t xml:space="preserve">Zadavatel </w:t>
      </w:r>
      <w:r>
        <w:t>požaduje</w:t>
      </w:r>
      <w:r w:rsidRPr="00414945">
        <w:t xml:space="preserve">, aby </w:t>
      </w:r>
      <w:r>
        <w:t>dodavatel</w:t>
      </w:r>
      <w:r w:rsidRPr="00414945">
        <w:t xml:space="preserve"> v souvislosti se svojí účastí v zadávacím řízení jmenoval v krycím listu kontaktní osobu, která bude odpovídat za veškerou komunikaci se zadavatelem a jíž </w:t>
      </w:r>
      <w:r>
        <w:t xml:space="preserve">bude </w:t>
      </w:r>
      <w:r w:rsidRPr="00414945">
        <w:t xml:space="preserve">zadavatel adresovat zejména jakékoliv oznámení či žádosti. </w:t>
      </w:r>
    </w:p>
    <w:p w14:paraId="6FD1123E" w14:textId="0C088EAA" w:rsidR="00C34367" w:rsidRPr="00414945" w:rsidRDefault="00A233D5" w:rsidP="00C34367">
      <w:pPr>
        <w:pStyle w:val="Odstavecseseznamem"/>
        <w:numPr>
          <w:ilvl w:val="0"/>
          <w:numId w:val="9"/>
        </w:numPr>
        <w:spacing w:before="0" w:after="0"/>
        <w:contextualSpacing w:val="0"/>
      </w:pPr>
      <w:r>
        <w:t xml:space="preserve">Čestné prohlášení </w:t>
      </w:r>
      <w:r w:rsidR="00C34367">
        <w:t>ke kvalifikaci</w:t>
      </w:r>
    </w:p>
    <w:p w14:paraId="37386673" w14:textId="77777777" w:rsidR="007C5DB9" w:rsidRDefault="007C5DB9" w:rsidP="00C34367">
      <w:pPr>
        <w:spacing w:before="0"/>
        <w:ind w:left="709"/>
      </w:pPr>
      <w:r>
        <w:t xml:space="preserve">Pro prokázání kvalifikace dodavatel ve své žádosti o účast předloží čestné prohlášení. </w:t>
      </w:r>
      <w:r w:rsidR="00A233D5">
        <w:t>Konkrétní doklady prokazující základní způsobilos</w:t>
      </w:r>
      <w:r>
        <w:t>t</w:t>
      </w:r>
      <w:r w:rsidR="00A233D5">
        <w:t xml:space="preserve">, profesní způsobilost a ekonomickou kvalifikaci předloží vybraný dodavatel v rámci postupu dle § 122 odst. 3 ZZVZ. </w:t>
      </w:r>
      <w:r w:rsidR="00C34367" w:rsidRPr="00414945">
        <w:t xml:space="preserve">V případě, že </w:t>
      </w:r>
      <w:r w:rsidR="00C34367">
        <w:t>dodavatel</w:t>
      </w:r>
      <w:r w:rsidR="00C34367" w:rsidRPr="00414945">
        <w:t xml:space="preserve"> prokazuje část kvalifikace požadované zadavatelem prostřednictvím </w:t>
      </w:r>
      <w:r w:rsidR="00C34367">
        <w:t>jiných osob</w:t>
      </w:r>
      <w:r w:rsidR="00C34367" w:rsidRPr="00414945">
        <w:t xml:space="preserve">, </w:t>
      </w:r>
      <w:r>
        <w:t>budou v</w:t>
      </w:r>
      <w:r w:rsidR="00C34367" w:rsidRPr="00414945">
        <w:t xml:space="preserve">eškeré </w:t>
      </w:r>
      <w:r w:rsidR="00C34367">
        <w:t>související dokumenty</w:t>
      </w:r>
      <w:r w:rsidR="00C34367" w:rsidRPr="00414945">
        <w:t xml:space="preserve"> a </w:t>
      </w:r>
      <w:r w:rsidR="00C34367">
        <w:t>písemný závazek těchto třetích osob dle § 83 odst. 1 písm. d) ZZVZ</w:t>
      </w:r>
      <w:r>
        <w:t xml:space="preserve"> předloženy rovněž pouze vybraným dodavatelem v rámci postupu dle § 122 odst. 3 ZZVZ.</w:t>
      </w:r>
    </w:p>
    <w:p w14:paraId="42B5CDE8" w14:textId="5FFBC086" w:rsidR="00C34367" w:rsidRDefault="007C5DB9" w:rsidP="007C5DB9">
      <w:pPr>
        <w:pStyle w:val="Odstavecseseznamem"/>
        <w:numPr>
          <w:ilvl w:val="0"/>
          <w:numId w:val="9"/>
        </w:numPr>
        <w:spacing w:before="0"/>
      </w:pPr>
      <w:r>
        <w:t>Žádost o provedení kontroly technické kapacity</w:t>
      </w:r>
      <w:r w:rsidR="00C34367" w:rsidRPr="00414945">
        <w:t xml:space="preserve"> </w:t>
      </w:r>
    </w:p>
    <w:p w14:paraId="05DE89B2" w14:textId="77777777" w:rsidR="00E6636C" w:rsidRDefault="00E6636C" w:rsidP="00E6636C">
      <w:pPr>
        <w:pStyle w:val="Odstavecseseznamem"/>
        <w:spacing w:before="0"/>
      </w:pPr>
    </w:p>
    <w:p w14:paraId="001F8B27" w14:textId="23A5950A" w:rsidR="00B54A75" w:rsidRDefault="00E6636C" w:rsidP="00B54A75">
      <w:pPr>
        <w:pStyle w:val="Odstavecseseznamem"/>
        <w:numPr>
          <w:ilvl w:val="0"/>
          <w:numId w:val="9"/>
        </w:numPr>
        <w:spacing w:before="0" w:after="0"/>
        <w:contextualSpacing w:val="0"/>
      </w:pPr>
      <w:r>
        <w:t xml:space="preserve">Přehled výuky </w:t>
      </w:r>
      <w:r w:rsidR="00B54A75">
        <w:t xml:space="preserve">za </w:t>
      </w:r>
      <w:r>
        <w:t>listopad 2017</w:t>
      </w:r>
    </w:p>
    <w:p w14:paraId="4CA3EC57" w14:textId="4730D4EB" w:rsidR="00B54A75" w:rsidRPr="00414945" w:rsidRDefault="003E61A3" w:rsidP="00B54A75">
      <w:pPr>
        <w:pStyle w:val="Odstavecseseznamem"/>
        <w:spacing w:before="0" w:after="0"/>
        <w:contextualSpacing w:val="0"/>
      </w:pPr>
      <w:r>
        <w:t>Vyplněná</w:t>
      </w:r>
      <w:r w:rsidR="00B54A75">
        <w:t xml:space="preserve"> tabulka ve formátu Excel bude předložena jako samostatná příloha žádosti o účast. </w:t>
      </w:r>
    </w:p>
    <w:p w14:paraId="53A92103" w14:textId="77777777" w:rsidR="00C34367" w:rsidRDefault="00C34367" w:rsidP="00C34367">
      <w:r>
        <w:t xml:space="preserve">Stanovené požadavky na formální úpravu, strukturu a obsah žádosti mají zajistit její přehlednost a usnadnit její posouzení. Zadavatel doporučuje zpracovat žádost o účast dle vzorové šablony, která </w:t>
      </w:r>
      <w:r w:rsidRPr="00B70F8C">
        <w:t>tvoří Přílohu č. 4 této zadávací dokumentace. Pro úplnost zadavatel uvádí, že případné nedodržení</w:t>
      </w:r>
      <w:r>
        <w:t xml:space="preserve"> formálních požadavků na úpravu a členění žádosti nebude považováno za nesplnění zadávacích podmínek.</w:t>
      </w:r>
    </w:p>
    <w:p w14:paraId="1A6440DD" w14:textId="4E795296" w:rsidR="00C34367" w:rsidRDefault="00C34367" w:rsidP="00C34367">
      <w:r>
        <w:t xml:space="preserve">Žádost o účast bude zpracována v českém nebo slovenském jazyce. Úplná elektronická verze žádosti o účast bude </w:t>
      </w:r>
      <w:r w:rsidR="00B70F8C">
        <w:t>předložena</w:t>
      </w:r>
      <w:r>
        <w:t xml:space="preserve"> ve standardním elektronickém formátu (</w:t>
      </w:r>
      <w:proofErr w:type="spellStart"/>
      <w:r>
        <w:t>pdf</w:t>
      </w:r>
      <w:proofErr w:type="spellEnd"/>
      <w:r>
        <w:t>, MS Office). Zadavatel doporučuje nevkládat do žádosti jiné dokumenty nebo reklamní materiály, vyjma těch dokumentů, které stanoví ZZVZ, které souvisí s veřejnou zakázkou a které přímo požaduje zadavatel.</w:t>
      </w:r>
    </w:p>
    <w:p w14:paraId="131930C9" w14:textId="573BC34B" w:rsidR="00C34367" w:rsidRDefault="00C34367" w:rsidP="00C34367">
      <w:r>
        <w:t xml:space="preserve">Žádost o účast bude zadavateli doručena výhradně </w:t>
      </w:r>
      <w:r w:rsidRPr="00923685">
        <w:rPr>
          <w:u w:val="single"/>
        </w:rPr>
        <w:t>prostřednictvím elektronického nástroje E-ZAK</w:t>
      </w:r>
      <w:r>
        <w:t xml:space="preserve"> na adresu uvedenou v </w:t>
      </w:r>
      <w:r w:rsidRPr="00B54A75">
        <w:t xml:space="preserve">čl. </w:t>
      </w:r>
      <w:r w:rsidR="007C5DB9" w:rsidRPr="00B54A75">
        <w:t>9</w:t>
      </w:r>
      <w:r w:rsidRPr="00B54A75">
        <w:t xml:space="preserve"> zadávací dokumentace. Zadavatel nepřipouští podání žádosti o účast v listinné podobě ani v jiné elektronické</w:t>
      </w:r>
      <w:r>
        <w:t xml:space="preserve"> formě.</w:t>
      </w:r>
    </w:p>
    <w:p w14:paraId="487141F8" w14:textId="77777777" w:rsidR="00C34367" w:rsidRDefault="00C34367" w:rsidP="00C34367">
      <w:pPr>
        <w:pStyle w:val="Nadpis2"/>
        <w:tabs>
          <w:tab w:val="clear" w:pos="1320"/>
          <w:tab w:val="clear" w:pos="9072"/>
        </w:tabs>
      </w:pPr>
      <w:bookmarkStart w:id="8" w:name="_Toc499799941"/>
      <w:r>
        <w:t>nabídka</w:t>
      </w:r>
      <w:bookmarkEnd w:id="8"/>
    </w:p>
    <w:p w14:paraId="3BFCB4B7" w14:textId="77777777" w:rsidR="00C34367" w:rsidRDefault="00C34367" w:rsidP="00C34367">
      <w:r>
        <w:lastRenderedPageBreak/>
        <w:t>Účastníci zadávacího řízení, kteří prokážou splnění kvalifikace, budou zadavatelem prostřednictvím elektronického nástroje E-ZAK vyzváni k podání nabídky. Nabídka bude obsahovat následující součásti:</w:t>
      </w:r>
    </w:p>
    <w:p w14:paraId="68ADA05A" w14:textId="77777777" w:rsidR="00C34367" w:rsidRPr="00414945" w:rsidRDefault="00C34367" w:rsidP="00C34367">
      <w:pPr>
        <w:pStyle w:val="Odstavecseseznamem"/>
        <w:numPr>
          <w:ilvl w:val="0"/>
          <w:numId w:val="44"/>
        </w:numPr>
        <w:ind w:left="714" w:hanging="357"/>
        <w:contextualSpacing w:val="0"/>
      </w:pPr>
      <w:r w:rsidRPr="00414945">
        <w:t xml:space="preserve">Krycí list </w:t>
      </w:r>
      <w:r>
        <w:t>nabídky</w:t>
      </w:r>
    </w:p>
    <w:p w14:paraId="1191F43D" w14:textId="77777777" w:rsidR="00C34367" w:rsidRDefault="00C34367" w:rsidP="00C34367">
      <w:pPr>
        <w:pStyle w:val="Odstavecseseznamem"/>
        <w:numPr>
          <w:ilvl w:val="0"/>
          <w:numId w:val="44"/>
        </w:numPr>
        <w:spacing w:before="0"/>
      </w:pPr>
      <w:r>
        <w:t>Seznam poddodavatelů</w:t>
      </w:r>
    </w:p>
    <w:p w14:paraId="346A9ED2" w14:textId="3924AD7C" w:rsidR="007C5DB9" w:rsidRDefault="00C34367" w:rsidP="007C5DB9">
      <w:pPr>
        <w:pStyle w:val="Odstavecseseznamem"/>
      </w:pPr>
      <w:r>
        <w:t>Účastník zadávacího řízení v nabídce předloží seznam poddodavatelů s uvedením jejich identifikačních údajů a specifikací, kterou část veřejné zakázky bude každý z poddodavatelů plnit. Poddodavatelem se rozumí osoba, která se bude podílet na plnění veřejné zakázky a která je vůči účastníkovi zadávacího řízení v jiném než pracovněprávním vztahu.</w:t>
      </w:r>
    </w:p>
    <w:p w14:paraId="4F204CFB" w14:textId="77777777" w:rsidR="007C5DB9" w:rsidRDefault="007C5DB9" w:rsidP="007C5DB9">
      <w:pPr>
        <w:pStyle w:val="Odstavecseseznamem"/>
      </w:pPr>
    </w:p>
    <w:p w14:paraId="029C5FC9" w14:textId="77777777" w:rsidR="007C5DB9" w:rsidRPr="00414945" w:rsidRDefault="007C5DB9" w:rsidP="007C5DB9">
      <w:pPr>
        <w:pStyle w:val="Odstavecseseznamem"/>
        <w:numPr>
          <w:ilvl w:val="0"/>
          <w:numId w:val="44"/>
        </w:numPr>
        <w:spacing w:before="0" w:after="0"/>
        <w:contextualSpacing w:val="0"/>
      </w:pPr>
      <w:r>
        <w:t>Návrh smlouvy</w:t>
      </w:r>
    </w:p>
    <w:p w14:paraId="4413532C" w14:textId="0603106E" w:rsidR="007C5DB9" w:rsidRDefault="00B70F8C" w:rsidP="007C5DB9">
      <w:pPr>
        <w:spacing w:before="0"/>
        <w:ind w:left="709"/>
      </w:pPr>
      <w:r>
        <w:t xml:space="preserve">Účastník zadávacího řízení v nabídce předloží návrh smlouvy, který </w:t>
      </w:r>
      <w:r w:rsidR="007C5DB9">
        <w:t xml:space="preserve">musí odpovídat závaznému textu návrhu smlouvy obsaženému </w:t>
      </w:r>
      <w:r w:rsidR="007C5DB9" w:rsidRPr="00B54A75">
        <w:t>v Příloze č. 1</w:t>
      </w:r>
      <w:r w:rsidR="007C5DB9">
        <w:t xml:space="preserve"> zadávací dokumentace. Účastník </w:t>
      </w:r>
      <w:r>
        <w:t xml:space="preserve">do návrhu doplní požadované informace </w:t>
      </w:r>
      <w:r>
        <w:t>(zejména identifikační údaje, údaje o nabídkové ceně, případně další výslovně požadované údaje)</w:t>
      </w:r>
      <w:r>
        <w:t xml:space="preserve">, nad rámec tohoto není účastník </w:t>
      </w:r>
      <w:r w:rsidR="007C5DB9">
        <w:t xml:space="preserve">oprávněn </w:t>
      </w:r>
      <w:r>
        <w:t xml:space="preserve">smlouvu jakkoli </w:t>
      </w:r>
      <w:r w:rsidR="007C5DB9">
        <w:t xml:space="preserve">měnit </w:t>
      </w:r>
      <w:r>
        <w:t>či</w:t>
      </w:r>
      <w:r w:rsidR="007C5DB9">
        <w:t xml:space="preserve"> doplňovat. </w:t>
      </w:r>
      <w:r>
        <w:t>N</w:t>
      </w:r>
      <w:r w:rsidR="007C5DB9">
        <w:t xml:space="preserve">ávrh smlouvy bude </w:t>
      </w:r>
      <w:r>
        <w:t xml:space="preserve">v nabídce </w:t>
      </w:r>
      <w:r w:rsidR="007C5DB9">
        <w:t xml:space="preserve">předložen jako samostatný dokument v editovatelné podobě ve formátu doc / </w:t>
      </w:r>
      <w:proofErr w:type="spellStart"/>
      <w:r w:rsidR="007C5DB9">
        <w:t>docx</w:t>
      </w:r>
      <w:proofErr w:type="spellEnd"/>
      <w:r w:rsidR="007C5DB9">
        <w:t xml:space="preserve"> / </w:t>
      </w:r>
      <w:proofErr w:type="spellStart"/>
      <w:r w:rsidR="007C5DB9">
        <w:t>rtf</w:t>
      </w:r>
      <w:proofErr w:type="spellEnd"/>
      <w:r w:rsidR="007C5DB9">
        <w:t>.</w:t>
      </w:r>
    </w:p>
    <w:p w14:paraId="4736AEE2" w14:textId="42FA2DC8" w:rsidR="00C34367" w:rsidRDefault="00C34367" w:rsidP="00C34367">
      <w:r>
        <w:t xml:space="preserve">Stanovené požadavky na formální úpravu, strukturu a obsah nabídky mají zajistit její přehlednost a usnadnit její posouzení. Zadavatel doporučuje zpracovat nabídku dle vzorové šablony, která tvoří </w:t>
      </w:r>
      <w:r w:rsidRPr="00B70F8C">
        <w:t xml:space="preserve">Přílohu č. </w:t>
      </w:r>
      <w:r w:rsidR="0085527D" w:rsidRPr="00B70F8C">
        <w:t>5</w:t>
      </w:r>
      <w:r w:rsidRPr="00B70F8C">
        <w:t xml:space="preserve"> této zadávací dokumentace. Pro úplnost zadavatel uvádí, že případné nedodržení</w:t>
      </w:r>
      <w:r>
        <w:t xml:space="preserve"> formálních požadavků na úpravu a členění nabídky nebude považováno za nesplnění zadávacích podmínek.</w:t>
      </w:r>
    </w:p>
    <w:p w14:paraId="17DFF37D" w14:textId="6D100283" w:rsidR="00C34367" w:rsidRDefault="00C34367" w:rsidP="00C34367">
      <w:r>
        <w:t xml:space="preserve">Nabídka bude zpracována v českém nebo slovenském jazyce. Úplná elektronická verze nabídky bude </w:t>
      </w:r>
      <w:r w:rsidR="00B70F8C">
        <w:t>předložena</w:t>
      </w:r>
      <w:r>
        <w:t xml:space="preserve"> ve standardním elektronickém formátu (</w:t>
      </w:r>
      <w:proofErr w:type="spellStart"/>
      <w:r>
        <w:t>pdf</w:t>
      </w:r>
      <w:proofErr w:type="spellEnd"/>
      <w:r>
        <w:t>, MS Office). Zadavatel doporučuje nevkládat do nabídky jiné dokumenty nebo reklamní materiály, vyjma těch dokumentů, které stanoví ZZVZ, které souvisí s veřejnou zakázkou a které přímo požaduje zadavatel.</w:t>
      </w:r>
    </w:p>
    <w:p w14:paraId="058CBEA8" w14:textId="2750B5AC" w:rsidR="00C34367" w:rsidRDefault="00C34367" w:rsidP="00C34367">
      <w:r>
        <w:t xml:space="preserve">Nabídka bude zadavateli doručena výhradně </w:t>
      </w:r>
      <w:r w:rsidRPr="00923685">
        <w:rPr>
          <w:u w:val="single"/>
        </w:rPr>
        <w:t>prostřednictvím elektronického nástroje E-ZAK</w:t>
      </w:r>
      <w:r>
        <w:t xml:space="preserve"> na adresu uvedenou v </w:t>
      </w:r>
      <w:r w:rsidRPr="00B54A75">
        <w:t xml:space="preserve">čl. </w:t>
      </w:r>
      <w:r w:rsidR="007C5DB9" w:rsidRPr="00B54A75">
        <w:t>9</w:t>
      </w:r>
      <w:r w:rsidRPr="00B54A75">
        <w:t xml:space="preserve"> zadávací</w:t>
      </w:r>
      <w:r>
        <w:t xml:space="preserve"> dokumentace. Zadavatel nepřipouští podání nabídky v listinné podobě ani v jiné elektronické formě.</w:t>
      </w:r>
    </w:p>
    <w:p w14:paraId="5CB06AB5" w14:textId="77777777" w:rsidR="00C354BF" w:rsidRDefault="00C354BF" w:rsidP="00C354BF">
      <w:pPr>
        <w:pStyle w:val="Nadpis2"/>
        <w:tabs>
          <w:tab w:val="clear" w:pos="1320"/>
          <w:tab w:val="clear" w:pos="9072"/>
        </w:tabs>
      </w:pPr>
      <w:bookmarkStart w:id="9" w:name="_Toc499799942"/>
      <w:r>
        <w:t>Lhůty v zadávacím řízení</w:t>
      </w:r>
      <w:bookmarkEnd w:id="9"/>
    </w:p>
    <w:p w14:paraId="0549E687" w14:textId="77777777" w:rsidR="00C354BF" w:rsidRDefault="00C354BF" w:rsidP="00C354BF">
      <w:pPr>
        <w:spacing w:after="0"/>
      </w:pPr>
      <w:r>
        <w:t>Lhůta pro podání žádostí o účast:</w:t>
      </w:r>
      <w:r>
        <w:tab/>
      </w:r>
      <w:commentRangeStart w:id="10"/>
      <w:proofErr w:type="spellStart"/>
      <w:r>
        <w:t>xx</w:t>
      </w:r>
      <w:proofErr w:type="spellEnd"/>
      <w:r>
        <w:t xml:space="preserve">. </w:t>
      </w:r>
      <w:proofErr w:type="spellStart"/>
      <w:r>
        <w:t>xx</w:t>
      </w:r>
      <w:commentRangeEnd w:id="10"/>
      <w:proofErr w:type="spellEnd"/>
      <w:r>
        <w:rPr>
          <w:rStyle w:val="Odkaznakoment"/>
        </w:rPr>
        <w:commentReference w:id="10"/>
      </w:r>
      <w:r>
        <w:t xml:space="preserve">. 2018, </w:t>
      </w:r>
      <w:proofErr w:type="spellStart"/>
      <w:r>
        <w:t>xx:xx</w:t>
      </w:r>
      <w:proofErr w:type="spellEnd"/>
      <w:r>
        <w:t xml:space="preserve"> hodin</w:t>
      </w:r>
    </w:p>
    <w:p w14:paraId="7F1D8701" w14:textId="77777777" w:rsidR="00C354BF" w:rsidRDefault="00C354BF" w:rsidP="00C354BF">
      <w:pPr>
        <w:spacing w:after="0"/>
      </w:pPr>
      <w:r w:rsidRPr="006B5253">
        <w:t xml:space="preserve">Lhůta pro podání nabídek:  </w:t>
      </w:r>
      <w:r w:rsidRPr="006B5253">
        <w:tab/>
      </w:r>
      <w:r>
        <w:tab/>
      </w:r>
      <w:commentRangeStart w:id="11"/>
      <w:r>
        <w:t xml:space="preserve">bude uvedena ve výzvě </w:t>
      </w:r>
      <w:commentRangeEnd w:id="11"/>
      <w:r>
        <w:rPr>
          <w:rStyle w:val="Odkaznakoment"/>
        </w:rPr>
        <w:commentReference w:id="11"/>
      </w:r>
      <w:r>
        <w:t>k podání nabídek</w:t>
      </w:r>
    </w:p>
    <w:p w14:paraId="2AD139E2" w14:textId="77777777" w:rsidR="00C354BF" w:rsidRDefault="00C354BF" w:rsidP="00C354BF">
      <w:r>
        <w:lastRenderedPageBreak/>
        <w:t>Adresa elektronického nástroje:</w:t>
      </w:r>
      <w:r>
        <w:tab/>
      </w:r>
      <w:hyperlink r:id="rId15" w:history="1">
        <w:r w:rsidRPr="00C339E5">
          <w:rPr>
            <w:rStyle w:val="Hypertextovodkaz"/>
          </w:rPr>
          <w:t>https://zakazky.eagri.cz/contract_display_10057.html</w:t>
        </w:r>
      </w:hyperlink>
    </w:p>
    <w:p w14:paraId="11C19733" w14:textId="77777777" w:rsidR="00163663" w:rsidRPr="006A2B58" w:rsidRDefault="00163663" w:rsidP="00163663">
      <w:r>
        <w:t xml:space="preserve">Žádosti o účast, resp. nabídky v elektronické podobě zadavatel otevře po uplynutí příslušné lhůty. Otevírání žádostí o účast, resp. nabídek bude probíhat bez účasti veřejnosti. </w:t>
      </w:r>
    </w:p>
    <w:p w14:paraId="37A66AFE" w14:textId="5BD1E4B2" w:rsidR="00C354BF" w:rsidRDefault="00C354BF" w:rsidP="00C354BF">
      <w:r w:rsidRPr="00AE2856">
        <w:t>Dodavatel musí být pro registraci v elektronickém nástroji E-ZAK držitelem platného zaručeného elektronického podpisu založeného na kvalifikovaném certifikátu.</w:t>
      </w:r>
      <w:r>
        <w:t xml:space="preserve"> Velikost jednotlivého souboru vkládaného do elektronického nástroje E-ZAK nesmí přesáhnout velikost cca 25 MB</w:t>
      </w:r>
      <w:r w:rsidR="00163663">
        <w:t>, v jedné</w:t>
      </w:r>
      <w:r>
        <w:t xml:space="preserve"> nabídce je možné odeslat více souborů. Podrobné informace </w:t>
      </w:r>
      <w:r w:rsidR="00163663">
        <w:t xml:space="preserve">nezbytné pro práci v elektronickém nástroje </w:t>
      </w:r>
      <w:r>
        <w:t xml:space="preserve">jsou uvedeny v uživatelské příručce na adrese: </w:t>
      </w:r>
      <w:hyperlink r:id="rId16" w:history="1">
        <w:r w:rsidRPr="005C5BD0">
          <w:rPr>
            <w:rStyle w:val="Hypertextovodkaz"/>
          </w:rPr>
          <w:t>https://zakazky.eagri.cz/data/manual/EZAK-Manual-Dodavatele.pdf</w:t>
        </w:r>
      </w:hyperlink>
      <w:r>
        <w:t>.</w:t>
      </w:r>
    </w:p>
    <w:p w14:paraId="7320872D" w14:textId="6151477C" w:rsidR="000B10F1" w:rsidRPr="00A70445" w:rsidRDefault="00ED5F5C" w:rsidP="000B10F1">
      <w:pPr>
        <w:pStyle w:val="Nadpis2"/>
        <w:tabs>
          <w:tab w:val="clear" w:pos="1320"/>
          <w:tab w:val="clear" w:pos="9072"/>
        </w:tabs>
      </w:pPr>
      <w:bookmarkStart w:id="12" w:name="_Toc499799943"/>
      <w:r>
        <w:t>pravidla pro hodnocení nabídek</w:t>
      </w:r>
      <w:bookmarkEnd w:id="12"/>
    </w:p>
    <w:p w14:paraId="0D2A38BD" w14:textId="77777777" w:rsidR="00495DB7" w:rsidRDefault="00495DB7" w:rsidP="00495DB7">
      <w:pPr>
        <w:pStyle w:val="Nadpis3"/>
      </w:pPr>
      <w:r>
        <w:t>Kritéria hodnocení</w:t>
      </w:r>
    </w:p>
    <w:p w14:paraId="27CF6960" w14:textId="77777777" w:rsidR="00495DB7" w:rsidRDefault="00495DB7" w:rsidP="00495DB7">
      <w:r>
        <w:t xml:space="preserve">Nabídky budou hodnoceny podle jejich ekonomické výhodnosti. V souladu s § 114 odst. 2 ZZVZ bude ekonomická výhodnost nabídek hodnocena na základě nejvýhodnějšího poměru nabídkové ceny a kvality. </w:t>
      </w:r>
    </w:p>
    <w:p w14:paraId="5B0A62FD" w14:textId="77777777" w:rsidR="00495DB7" w:rsidRDefault="00495DB7" w:rsidP="00495DB7">
      <w:r>
        <w:t>Pro účely hodnocení nabídek zadavatel stanovil tato kritéria hodnocení a jim přidělené váhy:</w:t>
      </w:r>
    </w:p>
    <w:p w14:paraId="388458F4" w14:textId="7BB8425D" w:rsidR="00495DB7" w:rsidRDefault="00495DB7" w:rsidP="00495DB7">
      <w:pPr>
        <w:pStyle w:val="Odstavecseseznamem"/>
        <w:numPr>
          <w:ilvl w:val="0"/>
          <w:numId w:val="18"/>
        </w:numPr>
      </w:pPr>
      <w:r>
        <w:t>Nabídková cena</w:t>
      </w:r>
      <w:r>
        <w:tab/>
      </w:r>
      <w:r>
        <w:tab/>
      </w:r>
      <w:r>
        <w:tab/>
        <w:t>váha 50 %</w:t>
      </w:r>
    </w:p>
    <w:p w14:paraId="485568B3" w14:textId="61790B6D" w:rsidR="00495DB7" w:rsidRDefault="00495DB7" w:rsidP="00495DB7">
      <w:pPr>
        <w:pStyle w:val="Odstavecseseznamem"/>
        <w:numPr>
          <w:ilvl w:val="0"/>
          <w:numId w:val="18"/>
        </w:numPr>
        <w:jc w:val="left"/>
      </w:pPr>
      <w:r>
        <w:t>Technická kapacita dodavatele</w:t>
      </w:r>
      <w:r>
        <w:tab/>
      </w:r>
      <w:r>
        <w:tab/>
        <w:t>váha 50 %</w:t>
      </w:r>
    </w:p>
    <w:p w14:paraId="4C2D035F" w14:textId="77777777" w:rsidR="00495DB7" w:rsidRPr="00997636" w:rsidRDefault="00495DB7" w:rsidP="00495DB7">
      <w:pPr>
        <w:pStyle w:val="Nadpis3"/>
      </w:pPr>
      <w:r w:rsidRPr="00997636">
        <w:t>Nabídková cena</w:t>
      </w:r>
    </w:p>
    <w:p w14:paraId="43AF05BE" w14:textId="27A4EC9C" w:rsidR="00495DB7" w:rsidRPr="00F849A7" w:rsidRDefault="00495DB7" w:rsidP="00495DB7">
      <w:r w:rsidRPr="00F849A7">
        <w:t>V rámci tohoto kritéria hodnocení bude zadavatel hodnotit výši nabídkové ceny</w:t>
      </w:r>
      <w:r>
        <w:t xml:space="preserve">, tedy </w:t>
      </w:r>
      <w:r w:rsidR="00163663">
        <w:t>cenu</w:t>
      </w:r>
      <w:r>
        <w:t xml:space="preserve"> za 1 lekci jazykové výuky (1 lekce = 2 vyučovací hodiny = 90 minut)</w:t>
      </w:r>
      <w:r w:rsidRPr="00F849A7">
        <w:t xml:space="preserve">. Jako výhodnější bude hodnocena nabídka toho účastníka zadávacího řízení, jehož nabídková cena v Kč bez DPH bude nižší oproti nabídkovým cenám ostatních účastníků zadávacího řízení. Tato nabídka obdrží v tomto kritériu 100 bodů. Ostatní nabídky obdrží body dle následujícího vzorce: </w:t>
      </w:r>
    </w:p>
    <w:p w14:paraId="2C7C261D" w14:textId="77777777" w:rsidR="00495DB7" w:rsidRPr="00E85BFB" w:rsidRDefault="00FC1A34" w:rsidP="00495DB7">
      <w:pPr>
        <w:rPr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nejnižší nabídková cena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hodnocená nabídková cena 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×100</m:t>
          </m:r>
        </m:oMath>
      </m:oMathPara>
    </w:p>
    <w:p w14:paraId="31CEE314" w14:textId="77777777" w:rsidR="00495DB7" w:rsidRPr="00F849A7" w:rsidRDefault="00495DB7" w:rsidP="00495DB7">
      <w:r w:rsidRPr="00F849A7">
        <w:t xml:space="preserve">Následně bude počet bodů dosažený každým účastníkem přepočten vahou tohoto kritéria hodnocení. Výsledné číslo bude zaokrouhleno na 2 desetinná čísla. </w:t>
      </w:r>
    </w:p>
    <w:p w14:paraId="68EA471C" w14:textId="07CEB4B9" w:rsidR="00495DB7" w:rsidRDefault="00495DB7" w:rsidP="00495DB7">
      <w:pPr>
        <w:pStyle w:val="Nadpis3"/>
      </w:pPr>
      <w:r>
        <w:t>Technická kapacita dodavatele</w:t>
      </w:r>
    </w:p>
    <w:p w14:paraId="2869E6BE" w14:textId="408F809E" w:rsidR="00C40970" w:rsidRDefault="00495DB7" w:rsidP="00495DB7">
      <w:r>
        <w:lastRenderedPageBreak/>
        <w:t xml:space="preserve">V rámci tohoto kritéria hodnocení bude zadavatel hodnotit </w:t>
      </w:r>
      <w:r w:rsidR="004E1132">
        <w:t xml:space="preserve">počet </w:t>
      </w:r>
      <w:r w:rsidR="00C40970">
        <w:t xml:space="preserve">dílčích </w:t>
      </w:r>
      <w:r w:rsidR="004E1132">
        <w:t xml:space="preserve">bodů </w:t>
      </w:r>
      <w:r w:rsidR="00E85BFB">
        <w:t xml:space="preserve">získaných účastníkem zadávacího řízení </w:t>
      </w:r>
      <w:r w:rsidR="00C40970">
        <w:t>na</w:t>
      </w:r>
      <w:r w:rsidR="00E85BFB">
        <w:t>d</w:t>
      </w:r>
      <w:r w:rsidR="00C40970">
        <w:t xml:space="preserve"> rámec minimální úrovně pro prokázání </w:t>
      </w:r>
      <w:r w:rsidR="00E85BFB">
        <w:t xml:space="preserve">technické kapacity dodavatele dle čl. </w:t>
      </w:r>
      <w:r w:rsidR="00E85BFB" w:rsidRPr="00B54A75">
        <w:t xml:space="preserve">5.4 </w:t>
      </w:r>
      <w:r w:rsidR="00163663" w:rsidRPr="00B54A75">
        <w:t>zadávací</w:t>
      </w:r>
      <w:r w:rsidR="00163663">
        <w:t xml:space="preserve"> dokumentace</w:t>
      </w:r>
      <w:r w:rsidR="00C40970">
        <w:t xml:space="preserve">. </w:t>
      </w:r>
      <w:r w:rsidR="004A22C1">
        <w:t xml:space="preserve">Tento počet dílčích bodů bude vypočten dle následujícího vzorce: </w:t>
      </w:r>
    </w:p>
    <w:p w14:paraId="71FBE2F5" w14:textId="04113401" w:rsidR="004A22C1" w:rsidRDefault="004A22C1" w:rsidP="004A22C1">
      <w:pPr>
        <w:jc w:val="center"/>
      </w:pPr>
      <w:r>
        <w:t xml:space="preserve">X = TK – </w:t>
      </w:r>
      <w:r w:rsidR="00B54A75">
        <w:t>48</w:t>
      </w:r>
    </w:p>
    <w:p w14:paraId="673EBC86" w14:textId="71C3E7EB" w:rsidR="004A22C1" w:rsidRDefault="004A22C1" w:rsidP="004A22C1">
      <w:pPr>
        <w:pStyle w:val="Odstavecseseznamem"/>
        <w:numPr>
          <w:ilvl w:val="0"/>
          <w:numId w:val="45"/>
        </w:numPr>
      </w:pPr>
      <w:r>
        <w:t>X = počet dílčích bodů, které jsou předmětem hodnocení</w:t>
      </w:r>
    </w:p>
    <w:p w14:paraId="01749D51" w14:textId="51FE719C" w:rsidR="004A22C1" w:rsidRDefault="004A22C1" w:rsidP="004A22C1">
      <w:pPr>
        <w:pStyle w:val="Odstavecseseznamem"/>
        <w:numPr>
          <w:ilvl w:val="0"/>
          <w:numId w:val="45"/>
        </w:numPr>
      </w:pPr>
      <w:r>
        <w:t>TK = celkový počet bodů získaných při kontrole technické kapacity</w:t>
      </w:r>
    </w:p>
    <w:p w14:paraId="1603590B" w14:textId="392940C6" w:rsidR="004A22C1" w:rsidRDefault="00B54A75" w:rsidP="004A22C1">
      <w:pPr>
        <w:pStyle w:val="Odstavecseseznamem"/>
        <w:numPr>
          <w:ilvl w:val="0"/>
          <w:numId w:val="45"/>
        </w:numPr>
      </w:pPr>
      <w:r>
        <w:t>48</w:t>
      </w:r>
      <w:r w:rsidR="004A22C1">
        <w:t xml:space="preserve"> = počet bodů nutných pro splnění kritéria technické kvalifikace</w:t>
      </w:r>
    </w:p>
    <w:p w14:paraId="56160DB7" w14:textId="46784105" w:rsidR="00495DB7" w:rsidRDefault="00495DB7" w:rsidP="00495DB7">
      <w:r>
        <w:t xml:space="preserve">Účastníkovi zadávacího řízení s nejvyšší dosaženou hodnotou dílčích bodů bude přiřazeno 100 bodů a ostatní obdrží body dle následujícího vzorce: </w:t>
      </w:r>
    </w:p>
    <w:p w14:paraId="27190D42" w14:textId="44BEA4B2" w:rsidR="00495DB7" w:rsidRPr="00E85BFB" w:rsidRDefault="00FC1A34" w:rsidP="00495DB7">
      <w:pPr>
        <w:rPr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hodnocený počet dílčích bodů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nejvyšší počet dílčích bodů</m:t>
              </m:r>
            </m:den>
          </m:f>
          <m:r>
            <w:rPr>
              <w:rFonts w:ascii="Cambria Math" w:hAnsi="Cambria Math"/>
              <w:sz w:val="20"/>
              <w:szCs w:val="20"/>
            </w:rPr>
            <m:t xml:space="preserve"> ×100</m:t>
          </m:r>
        </m:oMath>
      </m:oMathPara>
    </w:p>
    <w:p w14:paraId="071E6669" w14:textId="77777777" w:rsidR="00495DB7" w:rsidRDefault="00495DB7" w:rsidP="00495DB7">
      <w:r>
        <w:t xml:space="preserve">Následně bude počet bodů dosažený každým účastníkem přepočten vahou tohoto kritéria hodnocení. Výsledné číslo bude zaokrouhleno na 2 desetinná čísla. </w:t>
      </w:r>
    </w:p>
    <w:p w14:paraId="01317D65" w14:textId="77777777" w:rsidR="00495DB7" w:rsidRDefault="00495DB7" w:rsidP="00495DB7">
      <w:pPr>
        <w:pStyle w:val="Nadpis3"/>
      </w:pPr>
      <w:r>
        <w:t>Výsledné pořadí nabídek</w:t>
      </w:r>
    </w:p>
    <w:p w14:paraId="62A44024" w14:textId="157505CE" w:rsidR="00495DB7" w:rsidRDefault="00495DB7" w:rsidP="00495DB7">
      <w:r>
        <w:t>Výsledné</w:t>
      </w:r>
      <w:r w:rsidRPr="00E92609">
        <w:t xml:space="preserve"> pořadí bude stanoveno tím způsobem, že počet bodů </w:t>
      </w:r>
      <w:r>
        <w:t xml:space="preserve">získaný </w:t>
      </w:r>
      <w:r w:rsidRPr="00E92609">
        <w:t xml:space="preserve">v rámci kritéria </w:t>
      </w:r>
      <w:r>
        <w:t xml:space="preserve">hodnocení </w:t>
      </w:r>
      <w:r w:rsidR="009F3C02">
        <w:t xml:space="preserve">č. 1 a č. 2 </w:t>
      </w:r>
      <w:r w:rsidRPr="00E92609">
        <w:t xml:space="preserve">bude sečten a jako </w:t>
      </w:r>
      <w:r>
        <w:t xml:space="preserve">ekonomicky </w:t>
      </w:r>
      <w:r w:rsidRPr="00E92609">
        <w:t>nejv</w:t>
      </w:r>
      <w:r>
        <w:t>ý</w:t>
      </w:r>
      <w:r w:rsidRPr="00E92609">
        <w:t xml:space="preserve">hodnější bude hodnocena nabídka s nejvyšším celkovým počtem bodů. V případě rovnosti bodových hodnot dvou či více </w:t>
      </w:r>
      <w:r>
        <w:t>nabídek rozhoduje o </w:t>
      </w:r>
      <w:r w:rsidRPr="00E92609">
        <w:t xml:space="preserve">celkovém pořadí nabídek pořadí v kritériu </w:t>
      </w:r>
      <w:r>
        <w:t xml:space="preserve">hodnocení </w:t>
      </w:r>
      <w:r w:rsidRPr="00E92609">
        <w:t xml:space="preserve">č. </w:t>
      </w:r>
      <w:r>
        <w:t>1 – nabídková cena.</w:t>
      </w:r>
      <w:r w:rsidRPr="00E92609">
        <w:t xml:space="preserve"> </w:t>
      </w:r>
    </w:p>
    <w:p w14:paraId="4C70032F" w14:textId="77777777" w:rsidR="001329F9" w:rsidRDefault="001329F9" w:rsidP="000B10F1">
      <w:pPr>
        <w:pStyle w:val="Nadpis2"/>
        <w:tabs>
          <w:tab w:val="clear" w:pos="1320"/>
          <w:tab w:val="clear" w:pos="9072"/>
        </w:tabs>
      </w:pPr>
      <w:bookmarkStart w:id="13" w:name="_Toc499799944"/>
      <w:r>
        <w:t>po</w:t>
      </w:r>
      <w:r w:rsidR="00562CF9">
        <w:t>vinnosti vybraného dodavatele</w:t>
      </w:r>
      <w:bookmarkEnd w:id="13"/>
    </w:p>
    <w:p w14:paraId="00370821" w14:textId="77777777" w:rsidR="00435685" w:rsidRDefault="00435685" w:rsidP="00435685">
      <w:r>
        <w:t xml:space="preserve">U vybraného dodavatele, který je akciovou společností nebo má právní formu obdobnou akciové společnosti, zadavatel dle § 48 odst. 9 ZZVZ ověří na základě informací vedených v obchodním rejstříku, zda má tento dodavatel vydány výlučně zaknihované akcie. V případě, že vybraný </w:t>
      </w:r>
      <w:r w:rsidR="00C04BBE">
        <w:t xml:space="preserve">dodavatel </w:t>
      </w:r>
      <w:r>
        <w:t>nemá vydány výlučně zaknihované akcie, zadavatel tohoto vybraného dodavatele vyloučí.</w:t>
      </w:r>
    </w:p>
    <w:p w14:paraId="5A3F9C99" w14:textId="77777777" w:rsidR="001329F9" w:rsidRDefault="00713B5E" w:rsidP="001329F9">
      <w:r>
        <w:t>Vybraný dodavatel na základě výzvy z</w:t>
      </w:r>
      <w:r w:rsidR="0092669C">
        <w:t>adavatel</w:t>
      </w:r>
      <w:r>
        <w:t>e</w:t>
      </w:r>
      <w:r w:rsidR="0092669C">
        <w:t xml:space="preserve"> </w:t>
      </w:r>
      <w:r>
        <w:t xml:space="preserve">dle </w:t>
      </w:r>
      <w:r w:rsidR="0092669C">
        <w:t xml:space="preserve">§ 122 odst. 3 ZZVZ </w:t>
      </w:r>
      <w:r>
        <w:t>předloží</w:t>
      </w:r>
      <w:r w:rsidR="0092669C">
        <w:t>:</w:t>
      </w:r>
    </w:p>
    <w:p w14:paraId="556785C7" w14:textId="3138D465" w:rsidR="0092669C" w:rsidRDefault="009F3C02" w:rsidP="005B30BE">
      <w:pPr>
        <w:pStyle w:val="Odstavecseseznamem"/>
        <w:numPr>
          <w:ilvl w:val="0"/>
          <w:numId w:val="11"/>
        </w:numPr>
      </w:pPr>
      <w:r>
        <w:t xml:space="preserve">elektronické </w:t>
      </w:r>
      <w:r w:rsidR="00713B5E">
        <w:t>originály nebo úředně ověřené</w:t>
      </w:r>
      <w:r w:rsidR="0092669C">
        <w:t xml:space="preserve"> kopi</w:t>
      </w:r>
      <w:r w:rsidR="00713B5E">
        <w:t>e</w:t>
      </w:r>
      <w:r w:rsidR="0092669C">
        <w:t xml:space="preserve"> dokladů o kvalifikaci;</w:t>
      </w:r>
      <w:bookmarkStart w:id="14" w:name="_GoBack"/>
      <w:bookmarkEnd w:id="14"/>
    </w:p>
    <w:p w14:paraId="7F84169B" w14:textId="25686675" w:rsidR="0092669C" w:rsidRDefault="00713B5E" w:rsidP="005B30BE">
      <w:pPr>
        <w:pStyle w:val="Odstavecseseznamem"/>
        <w:numPr>
          <w:ilvl w:val="0"/>
          <w:numId w:val="11"/>
        </w:numPr>
      </w:pPr>
      <w:r>
        <w:t>identifikační</w:t>
      </w:r>
      <w:r w:rsidR="0092669C">
        <w:t xml:space="preserve"> údaj</w:t>
      </w:r>
      <w:r>
        <w:t>e</w:t>
      </w:r>
      <w:r w:rsidR="0092669C">
        <w:t xml:space="preserve"> všech osob, které jsou skutečným majitelem </w:t>
      </w:r>
      <w:r>
        <w:t xml:space="preserve">vybraného dodavatele </w:t>
      </w:r>
      <w:r w:rsidR="0092669C">
        <w:t>podle zákona o některých opatřeních proti legalizaci výnosů z trestné činnosti a financování terorismu;</w:t>
      </w:r>
    </w:p>
    <w:p w14:paraId="0964270E" w14:textId="77777777" w:rsidR="0092669C" w:rsidRDefault="00713B5E" w:rsidP="005B30BE">
      <w:pPr>
        <w:pStyle w:val="Odstavecseseznamem"/>
        <w:numPr>
          <w:ilvl w:val="0"/>
          <w:numId w:val="11"/>
        </w:numPr>
      </w:pPr>
      <w:r>
        <w:t>doklady</w:t>
      </w:r>
      <w:r w:rsidR="0092669C">
        <w:t>, z nich</w:t>
      </w:r>
      <w:r>
        <w:t>ž</w:t>
      </w:r>
      <w:r w:rsidR="0092669C">
        <w:t xml:space="preserve"> vyplývá vztah všech osob podle předchozího bodu k dodavateli, těmito doklady jsou zejména:</w:t>
      </w:r>
    </w:p>
    <w:p w14:paraId="623B098B" w14:textId="77777777" w:rsidR="0092669C" w:rsidRDefault="0092669C" w:rsidP="005B30BE">
      <w:pPr>
        <w:pStyle w:val="Odstavecseseznamem"/>
        <w:numPr>
          <w:ilvl w:val="1"/>
          <w:numId w:val="11"/>
        </w:numPr>
      </w:pPr>
      <w:r>
        <w:t>výpis z obchodního rejstříku nebo jiné obdobné evidence,</w:t>
      </w:r>
    </w:p>
    <w:p w14:paraId="0DEA01F3" w14:textId="77777777" w:rsidR="0092669C" w:rsidRDefault="0092669C" w:rsidP="005B30BE">
      <w:pPr>
        <w:pStyle w:val="Odstavecseseznamem"/>
        <w:numPr>
          <w:ilvl w:val="1"/>
          <w:numId w:val="11"/>
        </w:numPr>
      </w:pPr>
      <w:r>
        <w:lastRenderedPageBreak/>
        <w:t>seznam akcionářů,</w:t>
      </w:r>
    </w:p>
    <w:p w14:paraId="655982B2" w14:textId="77777777" w:rsidR="0092669C" w:rsidRDefault="0092669C" w:rsidP="005B30BE">
      <w:pPr>
        <w:pStyle w:val="Odstavecseseznamem"/>
        <w:numPr>
          <w:ilvl w:val="1"/>
          <w:numId w:val="11"/>
        </w:numPr>
      </w:pPr>
      <w:r>
        <w:t xml:space="preserve">rozhodnutí statutárního orgánu o vyplacení podílu na zisku, </w:t>
      </w:r>
    </w:p>
    <w:p w14:paraId="35F7C214" w14:textId="77777777" w:rsidR="0092669C" w:rsidRDefault="0092669C" w:rsidP="005B30BE">
      <w:pPr>
        <w:pStyle w:val="Odstavecseseznamem"/>
        <w:numPr>
          <w:ilvl w:val="1"/>
          <w:numId w:val="11"/>
        </w:numPr>
      </w:pPr>
      <w:r>
        <w:t>společenská smlouva, zakladatelská listina nebo stanovy</w:t>
      </w:r>
      <w:r w:rsidR="00562CF9">
        <w:t>;</w:t>
      </w:r>
    </w:p>
    <w:p w14:paraId="3B03FD39" w14:textId="1913F6B7" w:rsidR="00722857" w:rsidRDefault="0060569B" w:rsidP="00BE19FF">
      <w:r>
        <w:t>Nepředložení výše u</w:t>
      </w:r>
      <w:r w:rsidR="00906A19">
        <w:t xml:space="preserve">vedených dokladů, </w:t>
      </w:r>
      <w:r>
        <w:t xml:space="preserve">dokumentů </w:t>
      </w:r>
      <w:r w:rsidR="00906A19">
        <w:t xml:space="preserve">a informací </w:t>
      </w:r>
      <w:r>
        <w:t xml:space="preserve">bude důvodem pro vyloučení vybraného dodavatele ze zadávacího řízení. </w:t>
      </w:r>
    </w:p>
    <w:p w14:paraId="0B840D12" w14:textId="77777777" w:rsidR="00357BB0" w:rsidRDefault="00357BB0" w:rsidP="000B10F1">
      <w:pPr>
        <w:pStyle w:val="Nadpis2"/>
        <w:tabs>
          <w:tab w:val="clear" w:pos="1320"/>
          <w:tab w:val="clear" w:pos="9072"/>
        </w:tabs>
      </w:pPr>
      <w:bookmarkStart w:id="15" w:name="_Toc499799945"/>
      <w:r>
        <w:t>Seznam příloh</w:t>
      </w:r>
      <w:bookmarkEnd w:id="15"/>
    </w:p>
    <w:p w14:paraId="63F6350B" w14:textId="77777777" w:rsidR="00582F77" w:rsidRDefault="00582F77" w:rsidP="00582F77">
      <w:pPr>
        <w:keepNext/>
        <w:keepLines/>
        <w:tabs>
          <w:tab w:val="left" w:pos="360"/>
        </w:tabs>
        <w:rPr>
          <w:rFonts w:ascii="Calibri" w:hAnsi="Calibri" w:cs="Arial"/>
          <w:bCs/>
        </w:rPr>
      </w:pPr>
      <w:r w:rsidRPr="003868F7">
        <w:rPr>
          <w:rFonts w:ascii="Calibri" w:hAnsi="Calibri" w:cs="Arial"/>
          <w:bCs/>
        </w:rPr>
        <w:t>Nedílnou součástí této zadávací dokumentace tvoří následující přílohy:</w:t>
      </w:r>
    </w:p>
    <w:tbl>
      <w:tblPr>
        <w:tblStyle w:val="Mkatabulky"/>
        <w:tblW w:w="0" w:type="auto"/>
        <w:tblLayout w:type="fixed"/>
        <w:tblLook w:val="04E0" w:firstRow="1" w:lastRow="1" w:firstColumn="1" w:lastColumn="0" w:noHBand="0" w:noVBand="1"/>
      </w:tblPr>
      <w:tblGrid>
        <w:gridCol w:w="1668"/>
        <w:gridCol w:w="6869"/>
      </w:tblGrid>
      <w:tr w:rsidR="00582F77" w:rsidRPr="00BF6350" w14:paraId="1C27125E" w14:textId="77777777" w:rsidTr="004370FD">
        <w:trPr>
          <w:trHeight w:hRule="exact" w:val="878"/>
        </w:trPr>
        <w:tc>
          <w:tcPr>
            <w:tcW w:w="1668" w:type="dxa"/>
            <w:shd w:val="clear" w:color="auto" w:fill="C9E305"/>
            <w:vAlign w:val="center"/>
          </w:tcPr>
          <w:p w14:paraId="775DC81A" w14:textId="77777777" w:rsidR="00582F77" w:rsidRPr="00DE326A" w:rsidRDefault="00582F77" w:rsidP="00582F7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Pořadí příloh</w:t>
            </w:r>
          </w:p>
        </w:tc>
        <w:tc>
          <w:tcPr>
            <w:tcW w:w="6869" w:type="dxa"/>
            <w:shd w:val="clear" w:color="auto" w:fill="C9E305"/>
            <w:vAlign w:val="center"/>
          </w:tcPr>
          <w:p w14:paraId="63D276DE" w14:textId="77777777" w:rsidR="00582F77" w:rsidRPr="00DE326A" w:rsidRDefault="00582F77" w:rsidP="00582F7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Název přílohy zadávací dokumentace</w:t>
            </w:r>
          </w:p>
        </w:tc>
      </w:tr>
      <w:tr w:rsidR="003B15F9" w:rsidRPr="00BF6350" w14:paraId="12444D41" w14:textId="77777777" w:rsidTr="004370FD">
        <w:trPr>
          <w:trHeight w:hRule="exact" w:val="510"/>
        </w:trPr>
        <w:tc>
          <w:tcPr>
            <w:tcW w:w="1668" w:type="dxa"/>
            <w:vAlign w:val="center"/>
          </w:tcPr>
          <w:p w14:paraId="21F87352" w14:textId="77777777" w:rsidR="003B15F9" w:rsidRPr="00B4754F" w:rsidRDefault="003B15F9" w:rsidP="00582F77">
            <w:pPr>
              <w:spacing w:before="0" w:after="0"/>
              <w:jc w:val="center"/>
            </w:pPr>
            <w:r>
              <w:t xml:space="preserve">Příloha </w:t>
            </w:r>
            <w:r w:rsidR="0015455A">
              <w:t xml:space="preserve">č. </w:t>
            </w:r>
            <w:r>
              <w:t>1</w:t>
            </w:r>
          </w:p>
        </w:tc>
        <w:tc>
          <w:tcPr>
            <w:tcW w:w="6869" w:type="dxa"/>
            <w:vAlign w:val="center"/>
          </w:tcPr>
          <w:p w14:paraId="536CDC17" w14:textId="77777777" w:rsidR="003B15F9" w:rsidRPr="00EB5418" w:rsidRDefault="003B15F9" w:rsidP="003B15F9">
            <w:pPr>
              <w:spacing w:before="120" w:after="120"/>
              <w:jc w:val="left"/>
            </w:pPr>
            <w:r w:rsidRPr="00741ED6">
              <w:t>Závazný text návrhu smlouvy</w:t>
            </w:r>
          </w:p>
        </w:tc>
      </w:tr>
      <w:tr w:rsidR="003B15F9" w:rsidRPr="00BF6350" w14:paraId="45636D8E" w14:textId="77777777" w:rsidTr="001329F9">
        <w:trPr>
          <w:trHeight w:val="510"/>
        </w:trPr>
        <w:tc>
          <w:tcPr>
            <w:tcW w:w="1668" w:type="dxa"/>
            <w:vAlign w:val="center"/>
          </w:tcPr>
          <w:p w14:paraId="6154637E" w14:textId="77777777" w:rsidR="003B15F9" w:rsidRPr="00B4754F" w:rsidRDefault="003B15F9" w:rsidP="00582F77">
            <w:pPr>
              <w:spacing w:before="0" w:after="0"/>
              <w:jc w:val="center"/>
            </w:pPr>
            <w:r>
              <w:t xml:space="preserve">Příloha </w:t>
            </w:r>
            <w:r w:rsidR="0015455A">
              <w:t xml:space="preserve">č. </w:t>
            </w:r>
            <w:r>
              <w:t>2</w:t>
            </w:r>
          </w:p>
        </w:tc>
        <w:tc>
          <w:tcPr>
            <w:tcW w:w="6869" w:type="dxa"/>
            <w:vAlign w:val="center"/>
          </w:tcPr>
          <w:p w14:paraId="7D79D168" w14:textId="2FA2FA29" w:rsidR="003B15F9" w:rsidRPr="00216075" w:rsidRDefault="002D5109" w:rsidP="003B15F9">
            <w:pPr>
              <w:spacing w:before="120" w:after="120"/>
              <w:jc w:val="left"/>
            </w:pPr>
            <w:r>
              <w:t>Metodika pro provedení kontroly technické kapacity</w:t>
            </w:r>
          </w:p>
        </w:tc>
      </w:tr>
      <w:tr w:rsidR="002D5109" w:rsidRPr="00BF6350" w14:paraId="59387BD9" w14:textId="77777777" w:rsidTr="001329F9">
        <w:trPr>
          <w:trHeight w:val="510"/>
        </w:trPr>
        <w:tc>
          <w:tcPr>
            <w:tcW w:w="1668" w:type="dxa"/>
            <w:vAlign w:val="center"/>
          </w:tcPr>
          <w:p w14:paraId="0A6F4DFF" w14:textId="1E46AC21" w:rsidR="002D5109" w:rsidRDefault="002D5109" w:rsidP="00582F77">
            <w:pPr>
              <w:spacing w:before="0" w:after="0"/>
              <w:jc w:val="center"/>
            </w:pPr>
            <w:r>
              <w:t>Příloha č. 3</w:t>
            </w:r>
          </w:p>
        </w:tc>
        <w:tc>
          <w:tcPr>
            <w:tcW w:w="6869" w:type="dxa"/>
            <w:vAlign w:val="center"/>
          </w:tcPr>
          <w:p w14:paraId="6B0FD3AD" w14:textId="7EA6ACD0" w:rsidR="002D5109" w:rsidRDefault="002D5109" w:rsidP="003B15F9">
            <w:pPr>
              <w:spacing w:before="120" w:after="120"/>
              <w:jc w:val="left"/>
            </w:pPr>
            <w:r>
              <w:t>Přehled výuky</w:t>
            </w:r>
            <w:r w:rsidR="00B54A75">
              <w:t xml:space="preserve"> za listopad 2017</w:t>
            </w:r>
          </w:p>
        </w:tc>
      </w:tr>
      <w:tr w:rsidR="002D5109" w:rsidRPr="00BF6350" w14:paraId="4160165C" w14:textId="77777777" w:rsidTr="001329F9">
        <w:trPr>
          <w:trHeight w:val="510"/>
        </w:trPr>
        <w:tc>
          <w:tcPr>
            <w:tcW w:w="1668" w:type="dxa"/>
            <w:vAlign w:val="center"/>
          </w:tcPr>
          <w:p w14:paraId="66F4122A" w14:textId="18462643" w:rsidR="002D5109" w:rsidRDefault="002D5109" w:rsidP="00582F77">
            <w:pPr>
              <w:spacing w:before="0" w:after="0"/>
              <w:jc w:val="center"/>
            </w:pPr>
            <w:r>
              <w:t>Příloha č. 4</w:t>
            </w:r>
          </w:p>
        </w:tc>
        <w:tc>
          <w:tcPr>
            <w:tcW w:w="6869" w:type="dxa"/>
            <w:vAlign w:val="center"/>
          </w:tcPr>
          <w:p w14:paraId="3C69C966" w14:textId="3503EB43" w:rsidR="002D5109" w:rsidRDefault="002D5109" w:rsidP="003B15F9">
            <w:pPr>
              <w:spacing w:before="120" w:after="120"/>
              <w:jc w:val="left"/>
            </w:pPr>
            <w:r>
              <w:t>Šablona žádosti o účast</w:t>
            </w:r>
          </w:p>
        </w:tc>
      </w:tr>
      <w:tr w:rsidR="002D5109" w:rsidRPr="00BF6350" w14:paraId="70C63E74" w14:textId="77777777" w:rsidTr="001329F9">
        <w:trPr>
          <w:trHeight w:val="510"/>
        </w:trPr>
        <w:tc>
          <w:tcPr>
            <w:tcW w:w="1668" w:type="dxa"/>
            <w:vAlign w:val="center"/>
          </w:tcPr>
          <w:p w14:paraId="1830FB8E" w14:textId="0056D697" w:rsidR="002D5109" w:rsidRDefault="002D5109" w:rsidP="00582F77">
            <w:pPr>
              <w:spacing w:before="0" w:after="0"/>
              <w:jc w:val="center"/>
            </w:pPr>
            <w:r>
              <w:t>Příloha č. 5</w:t>
            </w:r>
          </w:p>
        </w:tc>
        <w:tc>
          <w:tcPr>
            <w:tcW w:w="6869" w:type="dxa"/>
            <w:vAlign w:val="center"/>
          </w:tcPr>
          <w:p w14:paraId="2A2F39B9" w14:textId="726528A7" w:rsidR="002D5109" w:rsidRDefault="002D5109" w:rsidP="003B15F9">
            <w:pPr>
              <w:spacing w:before="120" w:after="120"/>
              <w:jc w:val="left"/>
            </w:pPr>
            <w:r>
              <w:t>Šablona nabídky</w:t>
            </w:r>
          </w:p>
        </w:tc>
      </w:tr>
    </w:tbl>
    <w:p w14:paraId="3C0703E0" w14:textId="5C4C69B6" w:rsidR="00582F77" w:rsidRDefault="00582F77" w:rsidP="00F80FD4">
      <w:pPr>
        <w:spacing w:before="360"/>
      </w:pPr>
      <w:r>
        <w:t xml:space="preserve">V Praze dne </w:t>
      </w:r>
      <w:proofErr w:type="spellStart"/>
      <w:r w:rsidR="00636734" w:rsidRPr="00B54A75">
        <w:t>xx</w:t>
      </w:r>
      <w:proofErr w:type="spellEnd"/>
      <w:r w:rsidR="00E1572E" w:rsidRPr="00B54A75">
        <w:t xml:space="preserve">. </w:t>
      </w:r>
      <w:proofErr w:type="spellStart"/>
      <w:r w:rsidR="002D5109" w:rsidRPr="00B54A75">
        <w:t>xx</w:t>
      </w:r>
      <w:proofErr w:type="spellEnd"/>
      <w:r w:rsidR="00E1572E" w:rsidRPr="00B54A75">
        <w:t>. 201</w:t>
      </w:r>
      <w:r w:rsidR="002D5109" w:rsidRPr="00B54A75">
        <w:t>8</w:t>
      </w:r>
      <w:r>
        <w:tab/>
      </w:r>
    </w:p>
    <w:p w14:paraId="5C45FF12" w14:textId="77777777" w:rsidR="00163663" w:rsidRDefault="00163663" w:rsidP="00F80FD4">
      <w:pPr>
        <w:spacing w:before="360"/>
      </w:pPr>
    </w:p>
    <w:p w14:paraId="3E255E42" w14:textId="77777777" w:rsidR="00D40389" w:rsidRDefault="00D40389" w:rsidP="00582F77"/>
    <w:p w14:paraId="6961571A" w14:textId="77777777" w:rsidR="001329F9" w:rsidRDefault="00582F77" w:rsidP="001329F9">
      <w:pPr>
        <w:tabs>
          <w:tab w:val="center" w:pos="6379"/>
        </w:tabs>
        <w:spacing w:before="0" w:after="120"/>
      </w:pPr>
      <w:r>
        <w:tab/>
        <w:t>________________________________________</w:t>
      </w:r>
      <w:r>
        <w:br/>
      </w:r>
      <w:r>
        <w:tab/>
      </w:r>
      <w:r w:rsidRPr="00741ED6">
        <w:rPr>
          <w:b/>
        </w:rPr>
        <w:t>Česká republika – Ministerstvo zemědělství</w:t>
      </w:r>
    </w:p>
    <w:p w14:paraId="2FA05822" w14:textId="1F45D498" w:rsidR="00997636" w:rsidRDefault="001329F9">
      <w:pPr>
        <w:tabs>
          <w:tab w:val="center" w:pos="6379"/>
        </w:tabs>
        <w:spacing w:before="0" w:after="0"/>
      </w:pPr>
      <w:r>
        <w:t xml:space="preserve"> </w:t>
      </w:r>
      <w:r>
        <w:tab/>
      </w:r>
      <w:r w:rsidR="002D5109">
        <w:t>Ing. Michael Forman,</w:t>
      </w:r>
      <w:r w:rsidR="00A32FB3" w:rsidRPr="00741ED6">
        <w:t xml:space="preserve"> ředitel </w:t>
      </w:r>
      <w:r w:rsidR="002D5109">
        <w:t>Odboru personálního</w:t>
      </w:r>
    </w:p>
    <w:sectPr w:rsidR="00997636" w:rsidSect="00D8572D">
      <w:headerReference w:type="default" r:id="rId17"/>
      <w:footerReference w:type="default" r:id="rId1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Iva Kocourková" w:date="2017-11-22T08:27:00Z" w:initials="IK">
    <w:p w14:paraId="27078BC9" w14:textId="47C09FB6" w:rsidR="00FC1A34" w:rsidRDefault="00FC1A34">
      <w:pPr>
        <w:pStyle w:val="Textkomente"/>
      </w:pPr>
      <w:r>
        <w:rPr>
          <w:rStyle w:val="Odkaznakoment"/>
        </w:rPr>
        <w:annotationRef/>
      </w:r>
      <w:r>
        <w:t>Bude doplněno v souladu s § 36 odst. 4 ZZVZ.</w:t>
      </w:r>
    </w:p>
  </w:comment>
  <w:comment w:id="10" w:author="Iva Kocourková" w:date="2017-11-30T10:47:00Z" w:initials="IK">
    <w:p w14:paraId="326C7F09" w14:textId="096127EE" w:rsidR="00FC1A34" w:rsidRDefault="00FC1A34" w:rsidP="00C354BF">
      <w:pPr>
        <w:pStyle w:val="Textkomente"/>
      </w:pPr>
      <w:r>
        <w:rPr>
          <w:rStyle w:val="Odkaznakoment"/>
        </w:rPr>
        <w:annotationRef/>
      </w:r>
      <w:r w:rsidR="00B70F8C">
        <w:t>Zákonná minimální lhůta je 30 dnů.</w:t>
      </w:r>
    </w:p>
  </w:comment>
  <w:comment w:id="11" w:author="Iva Kocourková" w:date="2017-11-30T10:48:00Z" w:initials="IK">
    <w:p w14:paraId="075256DD" w14:textId="477352E5" w:rsidR="00FC1A34" w:rsidRDefault="00FC1A34" w:rsidP="00C354BF">
      <w:pPr>
        <w:pStyle w:val="Textkomente"/>
      </w:pPr>
      <w:r>
        <w:rPr>
          <w:rStyle w:val="Odkaznakoment"/>
        </w:rPr>
        <w:annotationRef/>
      </w:r>
      <w:r w:rsidR="00B70F8C">
        <w:t>Zákonná minimální lhůta je 10 dnů.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FD948B" w15:done="0"/>
  <w15:commentEx w15:paraId="441ACF58" w15:done="0"/>
  <w15:commentEx w15:paraId="12C8750A" w15:done="0"/>
  <w15:commentEx w15:paraId="76D1E40A" w15:done="0"/>
  <w15:commentEx w15:paraId="6D264F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FD948B" w16cid:durableId="1D81FFCB"/>
  <w16cid:commentId w16cid:paraId="441ACF58" w16cid:durableId="1D81FFCC"/>
  <w16cid:commentId w16cid:paraId="12C8750A" w16cid:durableId="1D81FFCD"/>
  <w16cid:commentId w16cid:paraId="76D1E40A" w16cid:durableId="1D81FFCF"/>
  <w16cid:commentId w16cid:paraId="6D264F1D" w16cid:durableId="1D81FF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F91F7" w14:textId="77777777" w:rsidR="009F42E8" w:rsidRDefault="009F42E8" w:rsidP="00004DAC">
      <w:pPr>
        <w:spacing w:before="0" w:after="0" w:line="240" w:lineRule="auto"/>
      </w:pPr>
      <w:r>
        <w:separator/>
      </w:r>
    </w:p>
  </w:endnote>
  <w:endnote w:type="continuationSeparator" w:id="0">
    <w:p w14:paraId="7EDD0581" w14:textId="77777777" w:rsidR="009F42E8" w:rsidRDefault="009F42E8" w:rsidP="00004D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DFE9C" w14:textId="77777777" w:rsidR="00FC1A34" w:rsidRDefault="00FC1A34" w:rsidP="006009F5">
    <w:pPr>
      <w:pStyle w:val="Zpat"/>
      <w:tabs>
        <w:tab w:val="clear" w:pos="4536"/>
        <w:tab w:val="clear" w:pos="9072"/>
        <w:tab w:val="right" w:pos="8789"/>
      </w:tabs>
      <w:rPr>
        <w:rFonts w:ascii="Calibri" w:hAnsi="Calibri" w:cstheme="minorHAnsi"/>
        <w:sz w:val="18"/>
        <w:szCs w:val="16"/>
      </w:rPr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129D80EC" wp14:editId="3F67AAD6">
          <wp:simplePos x="0" y="0"/>
          <wp:positionH relativeFrom="column">
            <wp:posOffset>4545965</wp:posOffset>
          </wp:positionH>
          <wp:positionV relativeFrom="paragraph">
            <wp:posOffset>51714</wp:posOffset>
          </wp:positionV>
          <wp:extent cx="1201479" cy="866820"/>
          <wp:effectExtent l="0" t="0" r="0" b="9525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1479" cy="86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2D54C1" w14:textId="77777777" w:rsidR="00FC1A34" w:rsidRPr="008D1573" w:rsidRDefault="00FC1A34" w:rsidP="006009F5">
    <w:pPr>
      <w:pStyle w:val="Zpat"/>
      <w:tabs>
        <w:tab w:val="clear" w:pos="4536"/>
        <w:tab w:val="clear" w:pos="9072"/>
        <w:tab w:val="right" w:pos="8789"/>
      </w:tabs>
      <w:rPr>
        <w:rFonts w:cstheme="minorHAnsi"/>
        <w:sz w:val="24"/>
      </w:rPr>
    </w:pPr>
    <w:r w:rsidRPr="008D1573">
      <w:rPr>
        <w:rFonts w:ascii="Calibri" w:hAnsi="Calibri" w:cstheme="minorHAnsi"/>
        <w:sz w:val="18"/>
        <w:szCs w:val="16"/>
      </w:rPr>
      <w:t xml:space="preserve">strana </w:t>
    </w:r>
    <w:r w:rsidRPr="008D1573">
      <w:rPr>
        <w:rFonts w:ascii="Calibri" w:hAnsi="Calibri" w:cstheme="minorHAnsi"/>
        <w:b/>
        <w:sz w:val="18"/>
        <w:szCs w:val="16"/>
      </w:rPr>
      <w:fldChar w:fldCharType="begin"/>
    </w:r>
    <w:r w:rsidRPr="008D1573">
      <w:rPr>
        <w:rFonts w:ascii="Calibri" w:hAnsi="Calibri" w:cstheme="minorHAnsi"/>
        <w:b/>
        <w:sz w:val="18"/>
        <w:szCs w:val="16"/>
      </w:rPr>
      <w:instrText xml:space="preserve"> PAGE  \* Arabic  \* MERGEFORMAT </w:instrText>
    </w:r>
    <w:r w:rsidRPr="008D1573">
      <w:rPr>
        <w:rFonts w:ascii="Calibri" w:hAnsi="Calibri" w:cstheme="minorHAnsi"/>
        <w:b/>
        <w:sz w:val="18"/>
        <w:szCs w:val="16"/>
      </w:rPr>
      <w:fldChar w:fldCharType="separate"/>
    </w:r>
    <w:r w:rsidR="009F3C02">
      <w:rPr>
        <w:rFonts w:ascii="Calibri" w:hAnsi="Calibri" w:cstheme="minorHAnsi"/>
        <w:b/>
        <w:noProof/>
        <w:sz w:val="18"/>
        <w:szCs w:val="16"/>
      </w:rPr>
      <w:t>16</w:t>
    </w:r>
    <w:r w:rsidRPr="008D1573">
      <w:rPr>
        <w:rFonts w:ascii="Calibri" w:hAnsi="Calibri" w:cstheme="minorHAnsi"/>
        <w:b/>
        <w:sz w:val="18"/>
        <w:szCs w:val="16"/>
      </w:rPr>
      <w:fldChar w:fldCharType="end"/>
    </w:r>
    <w:r w:rsidRPr="008D1573">
      <w:rPr>
        <w:rFonts w:ascii="Calibri" w:hAnsi="Calibri" w:cstheme="minorHAnsi"/>
        <w:sz w:val="18"/>
        <w:szCs w:val="16"/>
      </w:rPr>
      <w:t xml:space="preserve"> z </w:t>
    </w:r>
    <w:r w:rsidRPr="008D1573">
      <w:rPr>
        <w:rFonts w:ascii="Calibri" w:hAnsi="Calibri" w:cstheme="minorHAnsi"/>
        <w:b/>
        <w:sz w:val="18"/>
        <w:szCs w:val="16"/>
      </w:rPr>
      <w:fldChar w:fldCharType="begin"/>
    </w:r>
    <w:r w:rsidRPr="008D1573">
      <w:rPr>
        <w:rFonts w:ascii="Calibri" w:hAnsi="Calibri" w:cstheme="minorHAnsi"/>
        <w:b/>
        <w:sz w:val="18"/>
        <w:szCs w:val="16"/>
      </w:rPr>
      <w:instrText>NUMPAGES</w:instrText>
    </w:r>
    <w:r w:rsidRPr="008D1573">
      <w:rPr>
        <w:rFonts w:ascii="Calibri" w:hAnsi="Calibri" w:cstheme="minorHAnsi"/>
        <w:b/>
        <w:sz w:val="18"/>
        <w:szCs w:val="16"/>
      </w:rPr>
      <w:fldChar w:fldCharType="separate"/>
    </w:r>
    <w:r w:rsidR="009F3C02">
      <w:rPr>
        <w:rFonts w:ascii="Calibri" w:hAnsi="Calibri" w:cstheme="minorHAnsi"/>
        <w:b/>
        <w:noProof/>
        <w:sz w:val="18"/>
        <w:szCs w:val="16"/>
      </w:rPr>
      <w:t>16</w:t>
    </w:r>
    <w:r w:rsidRPr="008D1573">
      <w:rPr>
        <w:rFonts w:ascii="Calibri" w:hAnsi="Calibri" w:cstheme="minorHAnsi"/>
        <w:b/>
        <w:sz w:val="18"/>
        <w:szCs w:val="16"/>
      </w:rPr>
      <w:fldChar w:fldCharType="end"/>
    </w:r>
    <w:r w:rsidRPr="008D1573">
      <w:rPr>
        <w:rFonts w:cstheme="minorHAnsi"/>
        <w:b/>
        <w:sz w:val="18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9034C" w14:textId="77777777" w:rsidR="009F42E8" w:rsidRDefault="009F42E8" w:rsidP="00004DAC">
      <w:pPr>
        <w:spacing w:before="0" w:after="0" w:line="240" w:lineRule="auto"/>
      </w:pPr>
      <w:r>
        <w:separator/>
      </w:r>
    </w:p>
  </w:footnote>
  <w:footnote w:type="continuationSeparator" w:id="0">
    <w:p w14:paraId="5193F409" w14:textId="77777777" w:rsidR="009F42E8" w:rsidRDefault="009F42E8" w:rsidP="00004DA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5331B" w14:textId="77777777" w:rsidR="00FC1A34" w:rsidRDefault="00FC1A34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2B591FBF" wp14:editId="15239F28">
          <wp:simplePos x="0" y="0"/>
          <wp:positionH relativeFrom="page">
            <wp:posOffset>4800600</wp:posOffset>
          </wp:positionH>
          <wp:positionV relativeFrom="paragraph">
            <wp:posOffset>-116205</wp:posOffset>
          </wp:positionV>
          <wp:extent cx="1843405" cy="809625"/>
          <wp:effectExtent l="0" t="0" r="4445" b="9525"/>
          <wp:wrapThrough wrapText="bothSides">
            <wp:wrapPolygon edited="0">
              <wp:start x="0" y="0"/>
              <wp:lineTo x="0" y="21346"/>
              <wp:lineTo x="21429" y="21346"/>
              <wp:lineTo x="21429" y="0"/>
              <wp:lineTo x="0" y="0"/>
            </wp:wrapPolygon>
          </wp:wrapThrough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40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F68452" w14:textId="77777777" w:rsidR="00FC1A34" w:rsidRDefault="00FC1A3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1D26"/>
    <w:multiLevelType w:val="hybridMultilevel"/>
    <w:tmpl w:val="0928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E5439"/>
    <w:multiLevelType w:val="hybridMultilevel"/>
    <w:tmpl w:val="1E9CA7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2B40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04C51"/>
    <w:multiLevelType w:val="hybridMultilevel"/>
    <w:tmpl w:val="1C265D26"/>
    <w:lvl w:ilvl="0" w:tplc="040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>
    <w:nsid w:val="0BD34D76"/>
    <w:multiLevelType w:val="hybridMultilevel"/>
    <w:tmpl w:val="8F4CE3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B616B"/>
    <w:multiLevelType w:val="hybridMultilevel"/>
    <w:tmpl w:val="4D64514C"/>
    <w:lvl w:ilvl="0" w:tplc="8AD0DF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6123D"/>
    <w:multiLevelType w:val="multilevel"/>
    <w:tmpl w:val="533236A2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3"/>
      <w:lvlText w:val="%1.%2."/>
      <w:lvlJc w:val="left"/>
      <w:pPr>
        <w:ind w:left="44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C33913"/>
    <w:multiLevelType w:val="hybridMultilevel"/>
    <w:tmpl w:val="B0CCF38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2208B1"/>
    <w:multiLevelType w:val="hybridMultilevel"/>
    <w:tmpl w:val="1B3C5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26C9E"/>
    <w:multiLevelType w:val="hybridMultilevel"/>
    <w:tmpl w:val="811C94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01883"/>
    <w:multiLevelType w:val="hybridMultilevel"/>
    <w:tmpl w:val="39F6F5C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5D7F61"/>
    <w:multiLevelType w:val="hybridMultilevel"/>
    <w:tmpl w:val="491AD362"/>
    <w:lvl w:ilvl="0" w:tplc="576C40F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1880E1A"/>
    <w:multiLevelType w:val="hybridMultilevel"/>
    <w:tmpl w:val="373ED1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653A69"/>
    <w:multiLevelType w:val="hybridMultilevel"/>
    <w:tmpl w:val="44F611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671088"/>
    <w:multiLevelType w:val="hybridMultilevel"/>
    <w:tmpl w:val="BEDC6EF6"/>
    <w:lvl w:ilvl="0" w:tplc="6E506AD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9D006C"/>
    <w:multiLevelType w:val="hybridMultilevel"/>
    <w:tmpl w:val="BFCA53DC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D88798B"/>
    <w:multiLevelType w:val="hybridMultilevel"/>
    <w:tmpl w:val="9C7A6CBE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C5E3F"/>
    <w:multiLevelType w:val="hybridMultilevel"/>
    <w:tmpl w:val="FF9C89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F55F9"/>
    <w:multiLevelType w:val="hybridMultilevel"/>
    <w:tmpl w:val="0BF659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C646F"/>
    <w:multiLevelType w:val="hybridMultilevel"/>
    <w:tmpl w:val="9EBC2C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C41DF"/>
    <w:multiLevelType w:val="hybridMultilevel"/>
    <w:tmpl w:val="702E28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FF247F"/>
    <w:multiLevelType w:val="hybridMultilevel"/>
    <w:tmpl w:val="5282B5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CC338C"/>
    <w:multiLevelType w:val="hybridMultilevel"/>
    <w:tmpl w:val="A1E431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14F46"/>
    <w:multiLevelType w:val="hybridMultilevel"/>
    <w:tmpl w:val="ED0EF8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AC272E"/>
    <w:multiLevelType w:val="hybridMultilevel"/>
    <w:tmpl w:val="822C6A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CC57C0"/>
    <w:multiLevelType w:val="hybridMultilevel"/>
    <w:tmpl w:val="B5FC1F26"/>
    <w:lvl w:ilvl="0" w:tplc="F84E73DE">
      <w:start w:val="1"/>
      <w:numFmt w:val="upperLetter"/>
      <w:pStyle w:val="ABCbullets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 w:tplc="769E1E02">
      <w:start w:val="1"/>
      <w:numFmt w:val="bullet"/>
      <w:pStyle w:val="BulletsL1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3EE1B95"/>
    <w:multiLevelType w:val="hybridMultilevel"/>
    <w:tmpl w:val="959CE9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AA2E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45360A"/>
    <w:multiLevelType w:val="hybridMultilevel"/>
    <w:tmpl w:val="AD38AC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B17738"/>
    <w:multiLevelType w:val="hybridMultilevel"/>
    <w:tmpl w:val="EF8438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1B0C53"/>
    <w:multiLevelType w:val="hybridMultilevel"/>
    <w:tmpl w:val="0720C6F4"/>
    <w:lvl w:ilvl="0" w:tplc="283263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6D7C38"/>
    <w:multiLevelType w:val="hybridMultilevel"/>
    <w:tmpl w:val="951604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386793"/>
    <w:multiLevelType w:val="hybridMultilevel"/>
    <w:tmpl w:val="B48290F2"/>
    <w:lvl w:ilvl="0" w:tplc="1FF6645C">
      <w:start w:val="1"/>
      <w:numFmt w:val="lowerLetter"/>
      <w:pStyle w:val="Bezmez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AF1A1F"/>
    <w:multiLevelType w:val="multilevel"/>
    <w:tmpl w:val="5826423E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bullet"/>
      <w:lvlText w:val="o"/>
      <w:lvlJc w:val="left"/>
      <w:pPr>
        <w:tabs>
          <w:tab w:val="num" w:pos="850"/>
        </w:tabs>
        <w:ind w:left="850" w:hanging="425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2">
    <w:nsid w:val="6CEC5AE4"/>
    <w:multiLevelType w:val="hybridMultilevel"/>
    <w:tmpl w:val="552CFB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EB5F3A"/>
    <w:multiLevelType w:val="hybridMultilevel"/>
    <w:tmpl w:val="EE3869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1617CC"/>
    <w:multiLevelType w:val="hybridMultilevel"/>
    <w:tmpl w:val="632ABA02"/>
    <w:lvl w:ilvl="0" w:tplc="B6265C38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5C7FAE"/>
    <w:multiLevelType w:val="hybridMultilevel"/>
    <w:tmpl w:val="0CDEF1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F431D3"/>
    <w:multiLevelType w:val="hybridMultilevel"/>
    <w:tmpl w:val="3B7EBC06"/>
    <w:lvl w:ilvl="0" w:tplc="743CBC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0664EC"/>
    <w:multiLevelType w:val="hybridMultilevel"/>
    <w:tmpl w:val="ED1250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0"/>
  </w:num>
  <w:num w:numId="3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7"/>
  </w:num>
  <w:num w:numId="6">
    <w:abstractNumId w:val="29"/>
  </w:num>
  <w:num w:numId="7">
    <w:abstractNumId w:val="25"/>
  </w:num>
  <w:num w:numId="8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"/>
  </w:num>
  <w:num w:numId="12">
    <w:abstractNumId w:val="26"/>
  </w:num>
  <w:num w:numId="13">
    <w:abstractNumId w:val="17"/>
  </w:num>
  <w:num w:numId="14">
    <w:abstractNumId w:val="33"/>
  </w:num>
  <w:num w:numId="15">
    <w:abstractNumId w:val="15"/>
  </w:num>
  <w:num w:numId="16">
    <w:abstractNumId w:val="37"/>
  </w:num>
  <w:num w:numId="17">
    <w:abstractNumId w:val="3"/>
  </w:num>
  <w:num w:numId="18">
    <w:abstractNumId w:val="20"/>
  </w:num>
  <w:num w:numId="19">
    <w:abstractNumId w:val="7"/>
  </w:num>
  <w:num w:numId="20">
    <w:abstractNumId w:val="19"/>
  </w:num>
  <w:num w:numId="21">
    <w:abstractNumId w:val="11"/>
  </w:num>
  <w:num w:numId="22">
    <w:abstractNumId w:val="5"/>
  </w:num>
  <w:num w:numId="23">
    <w:abstractNumId w:val="4"/>
  </w:num>
  <w:num w:numId="24">
    <w:abstractNumId w:val="8"/>
  </w:num>
  <w:num w:numId="25">
    <w:abstractNumId w:val="14"/>
  </w:num>
  <w:num w:numId="26">
    <w:abstractNumId w:val="5"/>
  </w:num>
  <w:num w:numId="27">
    <w:abstractNumId w:val="5"/>
  </w:num>
  <w:num w:numId="28">
    <w:abstractNumId w:val="35"/>
  </w:num>
  <w:num w:numId="29">
    <w:abstractNumId w:val="5"/>
  </w:num>
  <w:num w:numId="30">
    <w:abstractNumId w:val="5"/>
  </w:num>
  <w:num w:numId="31">
    <w:abstractNumId w:val="23"/>
  </w:num>
  <w:num w:numId="32">
    <w:abstractNumId w:val="13"/>
  </w:num>
  <w:num w:numId="33">
    <w:abstractNumId w:val="2"/>
  </w:num>
  <w:num w:numId="34">
    <w:abstractNumId w:val="6"/>
  </w:num>
  <w:num w:numId="35">
    <w:abstractNumId w:val="5"/>
  </w:num>
  <w:num w:numId="36">
    <w:abstractNumId w:val="22"/>
  </w:num>
  <w:num w:numId="37">
    <w:abstractNumId w:val="16"/>
  </w:num>
  <w:num w:numId="38">
    <w:abstractNumId w:val="32"/>
  </w:num>
  <w:num w:numId="39">
    <w:abstractNumId w:val="5"/>
  </w:num>
  <w:num w:numId="40">
    <w:abstractNumId w:val="5"/>
  </w:num>
  <w:num w:numId="41">
    <w:abstractNumId w:val="9"/>
  </w:num>
  <w:num w:numId="42">
    <w:abstractNumId w:val="0"/>
  </w:num>
  <w:num w:numId="43">
    <w:abstractNumId w:val="10"/>
  </w:num>
  <w:num w:numId="44">
    <w:abstractNumId w:val="36"/>
  </w:num>
  <w:num w:numId="45">
    <w:abstractNumId w:val="21"/>
  </w:num>
  <w:num w:numId="46">
    <w:abstractNumId w:val="34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">
    <w15:presenceInfo w15:providerId="None" w15:userId="T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DAC"/>
    <w:rsid w:val="000035D0"/>
    <w:rsid w:val="00004DAC"/>
    <w:rsid w:val="00017641"/>
    <w:rsid w:val="00026846"/>
    <w:rsid w:val="00031B3E"/>
    <w:rsid w:val="000324E7"/>
    <w:rsid w:val="000336C7"/>
    <w:rsid w:val="00034AAC"/>
    <w:rsid w:val="00036466"/>
    <w:rsid w:val="000520F9"/>
    <w:rsid w:val="00060D82"/>
    <w:rsid w:val="0006485A"/>
    <w:rsid w:val="00070CCF"/>
    <w:rsid w:val="00073040"/>
    <w:rsid w:val="00077913"/>
    <w:rsid w:val="00086EFC"/>
    <w:rsid w:val="00091F80"/>
    <w:rsid w:val="00093797"/>
    <w:rsid w:val="000950FB"/>
    <w:rsid w:val="00097F59"/>
    <w:rsid w:val="000A05E2"/>
    <w:rsid w:val="000B10F1"/>
    <w:rsid w:val="000B55EB"/>
    <w:rsid w:val="000B679D"/>
    <w:rsid w:val="000C06BC"/>
    <w:rsid w:val="000C6536"/>
    <w:rsid w:val="000D116D"/>
    <w:rsid w:val="000D5BA0"/>
    <w:rsid w:val="000E4749"/>
    <w:rsid w:val="000E5E51"/>
    <w:rsid w:val="000F6728"/>
    <w:rsid w:val="000F769C"/>
    <w:rsid w:val="00100635"/>
    <w:rsid w:val="0011732E"/>
    <w:rsid w:val="00125927"/>
    <w:rsid w:val="00130E20"/>
    <w:rsid w:val="00131A2E"/>
    <w:rsid w:val="001329F9"/>
    <w:rsid w:val="00133C2A"/>
    <w:rsid w:val="001346F4"/>
    <w:rsid w:val="00145449"/>
    <w:rsid w:val="0014613B"/>
    <w:rsid w:val="001531F6"/>
    <w:rsid w:val="001533E4"/>
    <w:rsid w:val="0015455A"/>
    <w:rsid w:val="00154C74"/>
    <w:rsid w:val="001561B6"/>
    <w:rsid w:val="00162A3D"/>
    <w:rsid w:val="00163663"/>
    <w:rsid w:val="00164F8C"/>
    <w:rsid w:val="001659F7"/>
    <w:rsid w:val="0017118C"/>
    <w:rsid w:val="00174639"/>
    <w:rsid w:val="001778F5"/>
    <w:rsid w:val="00180875"/>
    <w:rsid w:val="00183050"/>
    <w:rsid w:val="00185BB3"/>
    <w:rsid w:val="001861FC"/>
    <w:rsid w:val="00186216"/>
    <w:rsid w:val="0019195E"/>
    <w:rsid w:val="00193D29"/>
    <w:rsid w:val="001940BB"/>
    <w:rsid w:val="001975E4"/>
    <w:rsid w:val="001A0AE7"/>
    <w:rsid w:val="001A1BF5"/>
    <w:rsid w:val="001A5595"/>
    <w:rsid w:val="001A5656"/>
    <w:rsid w:val="001A5765"/>
    <w:rsid w:val="001B1174"/>
    <w:rsid w:val="001B6AD9"/>
    <w:rsid w:val="001C3D9E"/>
    <w:rsid w:val="001C4C83"/>
    <w:rsid w:val="001C50A6"/>
    <w:rsid w:val="001D2A86"/>
    <w:rsid w:val="001E2522"/>
    <w:rsid w:val="001E3F18"/>
    <w:rsid w:val="001E3FB6"/>
    <w:rsid w:val="001E4365"/>
    <w:rsid w:val="001F04BF"/>
    <w:rsid w:val="001F1877"/>
    <w:rsid w:val="00206B04"/>
    <w:rsid w:val="00207D0A"/>
    <w:rsid w:val="00207E0C"/>
    <w:rsid w:val="002124F7"/>
    <w:rsid w:val="002136B5"/>
    <w:rsid w:val="00213BE6"/>
    <w:rsid w:val="0021439A"/>
    <w:rsid w:val="00214D9A"/>
    <w:rsid w:val="00216075"/>
    <w:rsid w:val="002219D9"/>
    <w:rsid w:val="00223BD8"/>
    <w:rsid w:val="002264C8"/>
    <w:rsid w:val="002274C5"/>
    <w:rsid w:val="00230406"/>
    <w:rsid w:val="0023579D"/>
    <w:rsid w:val="00242A2B"/>
    <w:rsid w:val="00255BC4"/>
    <w:rsid w:val="002566FE"/>
    <w:rsid w:val="00257BC3"/>
    <w:rsid w:val="0026326A"/>
    <w:rsid w:val="00263BC7"/>
    <w:rsid w:val="00264B56"/>
    <w:rsid w:val="0026506C"/>
    <w:rsid w:val="00265930"/>
    <w:rsid w:val="00275F71"/>
    <w:rsid w:val="0028152C"/>
    <w:rsid w:val="00284087"/>
    <w:rsid w:val="002911A7"/>
    <w:rsid w:val="002B1A68"/>
    <w:rsid w:val="002B5922"/>
    <w:rsid w:val="002B786B"/>
    <w:rsid w:val="002C4DF4"/>
    <w:rsid w:val="002D243E"/>
    <w:rsid w:val="002D2545"/>
    <w:rsid w:val="002D2CB7"/>
    <w:rsid w:val="002D3CC7"/>
    <w:rsid w:val="002D5040"/>
    <w:rsid w:val="002D5109"/>
    <w:rsid w:val="002D7357"/>
    <w:rsid w:val="002D77EC"/>
    <w:rsid w:val="002F2B8C"/>
    <w:rsid w:val="002F72B7"/>
    <w:rsid w:val="00301597"/>
    <w:rsid w:val="00303A6D"/>
    <w:rsid w:val="0030595C"/>
    <w:rsid w:val="00310340"/>
    <w:rsid w:val="00313766"/>
    <w:rsid w:val="003173F4"/>
    <w:rsid w:val="00321B40"/>
    <w:rsid w:val="00321D6B"/>
    <w:rsid w:val="003236B3"/>
    <w:rsid w:val="003300CF"/>
    <w:rsid w:val="00335E5B"/>
    <w:rsid w:val="00335E68"/>
    <w:rsid w:val="00340A21"/>
    <w:rsid w:val="003440E4"/>
    <w:rsid w:val="00353A4D"/>
    <w:rsid w:val="00357BB0"/>
    <w:rsid w:val="00360071"/>
    <w:rsid w:val="00363CD0"/>
    <w:rsid w:val="00372F3F"/>
    <w:rsid w:val="00382E0F"/>
    <w:rsid w:val="00392234"/>
    <w:rsid w:val="00392E74"/>
    <w:rsid w:val="003A3D9C"/>
    <w:rsid w:val="003B15F9"/>
    <w:rsid w:val="003C2368"/>
    <w:rsid w:val="003C6C95"/>
    <w:rsid w:val="003D094F"/>
    <w:rsid w:val="003D1111"/>
    <w:rsid w:val="003D15EB"/>
    <w:rsid w:val="003E0B00"/>
    <w:rsid w:val="003E6055"/>
    <w:rsid w:val="003E61A3"/>
    <w:rsid w:val="003F3CE6"/>
    <w:rsid w:val="004007E4"/>
    <w:rsid w:val="00411650"/>
    <w:rsid w:val="004143AB"/>
    <w:rsid w:val="0041577A"/>
    <w:rsid w:val="00417F37"/>
    <w:rsid w:val="0042595E"/>
    <w:rsid w:val="00425988"/>
    <w:rsid w:val="004341C2"/>
    <w:rsid w:val="00435685"/>
    <w:rsid w:val="00436CC5"/>
    <w:rsid w:val="004370FD"/>
    <w:rsid w:val="004373C9"/>
    <w:rsid w:val="0044047F"/>
    <w:rsid w:val="004439C6"/>
    <w:rsid w:val="00443B05"/>
    <w:rsid w:val="00451720"/>
    <w:rsid w:val="0045286A"/>
    <w:rsid w:val="00452E2F"/>
    <w:rsid w:val="00455E1E"/>
    <w:rsid w:val="00455E4A"/>
    <w:rsid w:val="00457545"/>
    <w:rsid w:val="0046062B"/>
    <w:rsid w:val="00465402"/>
    <w:rsid w:val="00466D68"/>
    <w:rsid w:val="00474A6D"/>
    <w:rsid w:val="00476F72"/>
    <w:rsid w:val="00483799"/>
    <w:rsid w:val="00486E20"/>
    <w:rsid w:val="00491023"/>
    <w:rsid w:val="004913EF"/>
    <w:rsid w:val="004922BB"/>
    <w:rsid w:val="00495DB7"/>
    <w:rsid w:val="00496C58"/>
    <w:rsid w:val="004A1775"/>
    <w:rsid w:val="004A22C1"/>
    <w:rsid w:val="004A474F"/>
    <w:rsid w:val="004A7A5F"/>
    <w:rsid w:val="004B36C1"/>
    <w:rsid w:val="004B7B19"/>
    <w:rsid w:val="004C07BA"/>
    <w:rsid w:val="004C3608"/>
    <w:rsid w:val="004C3CF4"/>
    <w:rsid w:val="004C7BDB"/>
    <w:rsid w:val="004C7E0A"/>
    <w:rsid w:val="004D2B80"/>
    <w:rsid w:val="004D3C93"/>
    <w:rsid w:val="004D5DFA"/>
    <w:rsid w:val="004E1132"/>
    <w:rsid w:val="004E3447"/>
    <w:rsid w:val="004E4F0E"/>
    <w:rsid w:val="004E6A1B"/>
    <w:rsid w:val="004E732B"/>
    <w:rsid w:val="004F1B65"/>
    <w:rsid w:val="004F3CCA"/>
    <w:rsid w:val="004F7588"/>
    <w:rsid w:val="00502511"/>
    <w:rsid w:val="00513F4D"/>
    <w:rsid w:val="00523AB4"/>
    <w:rsid w:val="00523FFE"/>
    <w:rsid w:val="00531A61"/>
    <w:rsid w:val="005335B6"/>
    <w:rsid w:val="00541838"/>
    <w:rsid w:val="00542891"/>
    <w:rsid w:val="00543269"/>
    <w:rsid w:val="00551DA7"/>
    <w:rsid w:val="00555AE3"/>
    <w:rsid w:val="00560CC3"/>
    <w:rsid w:val="00562CF9"/>
    <w:rsid w:val="00563606"/>
    <w:rsid w:val="005675C2"/>
    <w:rsid w:val="0057107B"/>
    <w:rsid w:val="005711C6"/>
    <w:rsid w:val="00571EB3"/>
    <w:rsid w:val="0057567C"/>
    <w:rsid w:val="00580C05"/>
    <w:rsid w:val="00582F77"/>
    <w:rsid w:val="00591FBB"/>
    <w:rsid w:val="00596062"/>
    <w:rsid w:val="005A3E50"/>
    <w:rsid w:val="005B30BE"/>
    <w:rsid w:val="005B4C63"/>
    <w:rsid w:val="005B588F"/>
    <w:rsid w:val="005D47F2"/>
    <w:rsid w:val="005D5654"/>
    <w:rsid w:val="005E5E04"/>
    <w:rsid w:val="006009F5"/>
    <w:rsid w:val="0060569B"/>
    <w:rsid w:val="0060741F"/>
    <w:rsid w:val="006077BF"/>
    <w:rsid w:val="00612E95"/>
    <w:rsid w:val="00613630"/>
    <w:rsid w:val="00613F78"/>
    <w:rsid w:val="00623557"/>
    <w:rsid w:val="006300E1"/>
    <w:rsid w:val="00631A3E"/>
    <w:rsid w:val="00633EED"/>
    <w:rsid w:val="00636734"/>
    <w:rsid w:val="0064482E"/>
    <w:rsid w:val="00654B4D"/>
    <w:rsid w:val="00657EBD"/>
    <w:rsid w:val="00665E8F"/>
    <w:rsid w:val="006723A0"/>
    <w:rsid w:val="00674D3A"/>
    <w:rsid w:val="0068092B"/>
    <w:rsid w:val="0068714C"/>
    <w:rsid w:val="00696F6E"/>
    <w:rsid w:val="006A03EA"/>
    <w:rsid w:val="006A24C2"/>
    <w:rsid w:val="006A2B58"/>
    <w:rsid w:val="006A3ABA"/>
    <w:rsid w:val="006A3C60"/>
    <w:rsid w:val="006B2FA9"/>
    <w:rsid w:val="006B486A"/>
    <w:rsid w:val="006B5253"/>
    <w:rsid w:val="006C0AD0"/>
    <w:rsid w:val="006C0B66"/>
    <w:rsid w:val="006C16E4"/>
    <w:rsid w:val="006C3664"/>
    <w:rsid w:val="006C53C5"/>
    <w:rsid w:val="006C5A51"/>
    <w:rsid w:val="006D042F"/>
    <w:rsid w:val="006E029C"/>
    <w:rsid w:val="006E62C4"/>
    <w:rsid w:val="006F274A"/>
    <w:rsid w:val="006F5042"/>
    <w:rsid w:val="006F5BC0"/>
    <w:rsid w:val="006F62B9"/>
    <w:rsid w:val="00701CFB"/>
    <w:rsid w:val="0070750D"/>
    <w:rsid w:val="00713B5E"/>
    <w:rsid w:val="00714BD5"/>
    <w:rsid w:val="00722857"/>
    <w:rsid w:val="00726E5B"/>
    <w:rsid w:val="00732D42"/>
    <w:rsid w:val="0073725E"/>
    <w:rsid w:val="00741ED6"/>
    <w:rsid w:val="00746EF3"/>
    <w:rsid w:val="00757A23"/>
    <w:rsid w:val="00761F80"/>
    <w:rsid w:val="00764352"/>
    <w:rsid w:val="00765809"/>
    <w:rsid w:val="007829E2"/>
    <w:rsid w:val="00797E3D"/>
    <w:rsid w:val="007B05CD"/>
    <w:rsid w:val="007B4BC5"/>
    <w:rsid w:val="007B4E40"/>
    <w:rsid w:val="007B5F49"/>
    <w:rsid w:val="007B6772"/>
    <w:rsid w:val="007C0392"/>
    <w:rsid w:val="007C19AC"/>
    <w:rsid w:val="007C53F3"/>
    <w:rsid w:val="007C5DB9"/>
    <w:rsid w:val="007E6E9F"/>
    <w:rsid w:val="007F4854"/>
    <w:rsid w:val="00806D8F"/>
    <w:rsid w:val="00806DF5"/>
    <w:rsid w:val="008132E4"/>
    <w:rsid w:val="0081430B"/>
    <w:rsid w:val="00820ED2"/>
    <w:rsid w:val="00834E0C"/>
    <w:rsid w:val="0084123D"/>
    <w:rsid w:val="0084735D"/>
    <w:rsid w:val="00847B12"/>
    <w:rsid w:val="008500B7"/>
    <w:rsid w:val="0085119C"/>
    <w:rsid w:val="00851A2C"/>
    <w:rsid w:val="008539B1"/>
    <w:rsid w:val="0085527D"/>
    <w:rsid w:val="00857A47"/>
    <w:rsid w:val="008636D5"/>
    <w:rsid w:val="00867A65"/>
    <w:rsid w:val="00871561"/>
    <w:rsid w:val="008744E2"/>
    <w:rsid w:val="008755E8"/>
    <w:rsid w:val="00875827"/>
    <w:rsid w:val="00880178"/>
    <w:rsid w:val="0088138C"/>
    <w:rsid w:val="00887286"/>
    <w:rsid w:val="00896FE0"/>
    <w:rsid w:val="008A37FA"/>
    <w:rsid w:val="008A6C9B"/>
    <w:rsid w:val="008B0711"/>
    <w:rsid w:val="008B3A54"/>
    <w:rsid w:val="008B3EC3"/>
    <w:rsid w:val="008D00C9"/>
    <w:rsid w:val="008D1573"/>
    <w:rsid w:val="008D23F3"/>
    <w:rsid w:val="008D4A84"/>
    <w:rsid w:val="008D7777"/>
    <w:rsid w:val="008F5C8D"/>
    <w:rsid w:val="00903B9E"/>
    <w:rsid w:val="00903C47"/>
    <w:rsid w:val="00904CE3"/>
    <w:rsid w:val="00906A19"/>
    <w:rsid w:val="009157B8"/>
    <w:rsid w:val="009207F1"/>
    <w:rsid w:val="00922685"/>
    <w:rsid w:val="00923685"/>
    <w:rsid w:val="00925B88"/>
    <w:rsid w:val="0092669C"/>
    <w:rsid w:val="009321A1"/>
    <w:rsid w:val="00932FA2"/>
    <w:rsid w:val="00933E21"/>
    <w:rsid w:val="009648F9"/>
    <w:rsid w:val="009660CD"/>
    <w:rsid w:val="00967756"/>
    <w:rsid w:val="00974C26"/>
    <w:rsid w:val="00996FF3"/>
    <w:rsid w:val="00997636"/>
    <w:rsid w:val="009A22A3"/>
    <w:rsid w:val="009A3D8D"/>
    <w:rsid w:val="009B1AE4"/>
    <w:rsid w:val="009B708B"/>
    <w:rsid w:val="009C0457"/>
    <w:rsid w:val="009C44B2"/>
    <w:rsid w:val="009C4F28"/>
    <w:rsid w:val="009C4FD1"/>
    <w:rsid w:val="009C5E38"/>
    <w:rsid w:val="009C636A"/>
    <w:rsid w:val="009D2245"/>
    <w:rsid w:val="009D3B19"/>
    <w:rsid w:val="009D7383"/>
    <w:rsid w:val="009E4327"/>
    <w:rsid w:val="009F3C02"/>
    <w:rsid w:val="009F42E8"/>
    <w:rsid w:val="009F5BE9"/>
    <w:rsid w:val="00A233D5"/>
    <w:rsid w:val="00A30CB5"/>
    <w:rsid w:val="00A32FB3"/>
    <w:rsid w:val="00A366D6"/>
    <w:rsid w:val="00A439E7"/>
    <w:rsid w:val="00A46C7D"/>
    <w:rsid w:val="00A52567"/>
    <w:rsid w:val="00A526E4"/>
    <w:rsid w:val="00A52B39"/>
    <w:rsid w:val="00A63F0E"/>
    <w:rsid w:val="00A66C3A"/>
    <w:rsid w:val="00A6785A"/>
    <w:rsid w:val="00A70445"/>
    <w:rsid w:val="00A75434"/>
    <w:rsid w:val="00A76821"/>
    <w:rsid w:val="00A81153"/>
    <w:rsid w:val="00A8299A"/>
    <w:rsid w:val="00A835C8"/>
    <w:rsid w:val="00A8520E"/>
    <w:rsid w:val="00A86263"/>
    <w:rsid w:val="00A933EF"/>
    <w:rsid w:val="00A96A74"/>
    <w:rsid w:val="00AB060C"/>
    <w:rsid w:val="00AB0793"/>
    <w:rsid w:val="00AB5555"/>
    <w:rsid w:val="00AB62C7"/>
    <w:rsid w:val="00AB77FC"/>
    <w:rsid w:val="00AC1E82"/>
    <w:rsid w:val="00AD0C48"/>
    <w:rsid w:val="00AD16B9"/>
    <w:rsid w:val="00AD35CB"/>
    <w:rsid w:val="00AD7FED"/>
    <w:rsid w:val="00AE2856"/>
    <w:rsid w:val="00AE3704"/>
    <w:rsid w:val="00AF058B"/>
    <w:rsid w:val="00AF2634"/>
    <w:rsid w:val="00AF2AEE"/>
    <w:rsid w:val="00B03B64"/>
    <w:rsid w:val="00B03F11"/>
    <w:rsid w:val="00B15DE7"/>
    <w:rsid w:val="00B1795D"/>
    <w:rsid w:val="00B20186"/>
    <w:rsid w:val="00B22B94"/>
    <w:rsid w:val="00B27E33"/>
    <w:rsid w:val="00B368A7"/>
    <w:rsid w:val="00B44D84"/>
    <w:rsid w:val="00B4502B"/>
    <w:rsid w:val="00B4754F"/>
    <w:rsid w:val="00B54A75"/>
    <w:rsid w:val="00B54B13"/>
    <w:rsid w:val="00B57769"/>
    <w:rsid w:val="00B70F8C"/>
    <w:rsid w:val="00B90891"/>
    <w:rsid w:val="00B909C1"/>
    <w:rsid w:val="00B90FE6"/>
    <w:rsid w:val="00B96128"/>
    <w:rsid w:val="00BA1632"/>
    <w:rsid w:val="00BA28A6"/>
    <w:rsid w:val="00BB2771"/>
    <w:rsid w:val="00BC5069"/>
    <w:rsid w:val="00BC78CA"/>
    <w:rsid w:val="00BD7A7D"/>
    <w:rsid w:val="00BE19FF"/>
    <w:rsid w:val="00BF1089"/>
    <w:rsid w:val="00BF5B55"/>
    <w:rsid w:val="00BF6350"/>
    <w:rsid w:val="00C01969"/>
    <w:rsid w:val="00C02197"/>
    <w:rsid w:val="00C03410"/>
    <w:rsid w:val="00C04BBE"/>
    <w:rsid w:val="00C06439"/>
    <w:rsid w:val="00C068CB"/>
    <w:rsid w:val="00C11A46"/>
    <w:rsid w:val="00C15D41"/>
    <w:rsid w:val="00C2510E"/>
    <w:rsid w:val="00C27577"/>
    <w:rsid w:val="00C34367"/>
    <w:rsid w:val="00C343B8"/>
    <w:rsid w:val="00C354BF"/>
    <w:rsid w:val="00C40376"/>
    <w:rsid w:val="00C40970"/>
    <w:rsid w:val="00C41366"/>
    <w:rsid w:val="00C42551"/>
    <w:rsid w:val="00C42EB1"/>
    <w:rsid w:val="00C458DF"/>
    <w:rsid w:val="00C4632F"/>
    <w:rsid w:val="00C52759"/>
    <w:rsid w:val="00C64B7B"/>
    <w:rsid w:val="00C64EB9"/>
    <w:rsid w:val="00C66954"/>
    <w:rsid w:val="00C676B1"/>
    <w:rsid w:val="00C70FE8"/>
    <w:rsid w:val="00C7489F"/>
    <w:rsid w:val="00C821B3"/>
    <w:rsid w:val="00C82A52"/>
    <w:rsid w:val="00C86A8E"/>
    <w:rsid w:val="00C87D49"/>
    <w:rsid w:val="00C9093E"/>
    <w:rsid w:val="00C91A32"/>
    <w:rsid w:val="00C92AD1"/>
    <w:rsid w:val="00CA1713"/>
    <w:rsid w:val="00CB565C"/>
    <w:rsid w:val="00CB63B9"/>
    <w:rsid w:val="00CE011D"/>
    <w:rsid w:val="00CE37B7"/>
    <w:rsid w:val="00D03B18"/>
    <w:rsid w:val="00D0441E"/>
    <w:rsid w:val="00D06D3A"/>
    <w:rsid w:val="00D06F09"/>
    <w:rsid w:val="00D25D94"/>
    <w:rsid w:val="00D30BDF"/>
    <w:rsid w:val="00D40389"/>
    <w:rsid w:val="00D40E6E"/>
    <w:rsid w:val="00D415E7"/>
    <w:rsid w:val="00D46938"/>
    <w:rsid w:val="00D47A03"/>
    <w:rsid w:val="00D54668"/>
    <w:rsid w:val="00D556D0"/>
    <w:rsid w:val="00D6132B"/>
    <w:rsid w:val="00D62712"/>
    <w:rsid w:val="00D64F44"/>
    <w:rsid w:val="00D67005"/>
    <w:rsid w:val="00D70C2E"/>
    <w:rsid w:val="00D752C6"/>
    <w:rsid w:val="00D77553"/>
    <w:rsid w:val="00D80917"/>
    <w:rsid w:val="00D813AE"/>
    <w:rsid w:val="00D82383"/>
    <w:rsid w:val="00D8572D"/>
    <w:rsid w:val="00D90CA5"/>
    <w:rsid w:val="00D91D08"/>
    <w:rsid w:val="00D91DD5"/>
    <w:rsid w:val="00D951EE"/>
    <w:rsid w:val="00DA2CCC"/>
    <w:rsid w:val="00DA539B"/>
    <w:rsid w:val="00DA6F33"/>
    <w:rsid w:val="00DB1111"/>
    <w:rsid w:val="00DB1694"/>
    <w:rsid w:val="00DB2620"/>
    <w:rsid w:val="00DB529A"/>
    <w:rsid w:val="00DC0224"/>
    <w:rsid w:val="00DD0F58"/>
    <w:rsid w:val="00DD1493"/>
    <w:rsid w:val="00DD1D60"/>
    <w:rsid w:val="00DD63DD"/>
    <w:rsid w:val="00DE326A"/>
    <w:rsid w:val="00DE38F7"/>
    <w:rsid w:val="00DE72C9"/>
    <w:rsid w:val="00DF1A62"/>
    <w:rsid w:val="00DF6BB8"/>
    <w:rsid w:val="00E00DDE"/>
    <w:rsid w:val="00E0104C"/>
    <w:rsid w:val="00E01BD1"/>
    <w:rsid w:val="00E0613A"/>
    <w:rsid w:val="00E10E7B"/>
    <w:rsid w:val="00E11C21"/>
    <w:rsid w:val="00E12F24"/>
    <w:rsid w:val="00E1572E"/>
    <w:rsid w:val="00E15CA7"/>
    <w:rsid w:val="00E172F3"/>
    <w:rsid w:val="00E2006A"/>
    <w:rsid w:val="00E22EC5"/>
    <w:rsid w:val="00E502F6"/>
    <w:rsid w:val="00E52DBC"/>
    <w:rsid w:val="00E6468B"/>
    <w:rsid w:val="00E6636C"/>
    <w:rsid w:val="00E71A2B"/>
    <w:rsid w:val="00E71BC6"/>
    <w:rsid w:val="00E73774"/>
    <w:rsid w:val="00E85BFB"/>
    <w:rsid w:val="00E8636F"/>
    <w:rsid w:val="00E86DB2"/>
    <w:rsid w:val="00E923E4"/>
    <w:rsid w:val="00EA35FD"/>
    <w:rsid w:val="00EA5377"/>
    <w:rsid w:val="00EA712B"/>
    <w:rsid w:val="00EA7FE6"/>
    <w:rsid w:val="00EB5418"/>
    <w:rsid w:val="00EB72C0"/>
    <w:rsid w:val="00EB76EB"/>
    <w:rsid w:val="00EC464F"/>
    <w:rsid w:val="00EC5933"/>
    <w:rsid w:val="00EC7375"/>
    <w:rsid w:val="00ED004A"/>
    <w:rsid w:val="00ED057A"/>
    <w:rsid w:val="00ED5F5C"/>
    <w:rsid w:val="00EE54A5"/>
    <w:rsid w:val="00EE7380"/>
    <w:rsid w:val="00EF1F7A"/>
    <w:rsid w:val="00EF2BB9"/>
    <w:rsid w:val="00EF62DD"/>
    <w:rsid w:val="00EF7E98"/>
    <w:rsid w:val="00F014F4"/>
    <w:rsid w:val="00F05ACB"/>
    <w:rsid w:val="00F11F02"/>
    <w:rsid w:val="00F166C8"/>
    <w:rsid w:val="00F177B6"/>
    <w:rsid w:val="00F21258"/>
    <w:rsid w:val="00F30028"/>
    <w:rsid w:val="00F37851"/>
    <w:rsid w:val="00F408C7"/>
    <w:rsid w:val="00F41718"/>
    <w:rsid w:val="00F421DF"/>
    <w:rsid w:val="00F444FC"/>
    <w:rsid w:val="00F52593"/>
    <w:rsid w:val="00F52EF7"/>
    <w:rsid w:val="00F54BD6"/>
    <w:rsid w:val="00F56F7A"/>
    <w:rsid w:val="00F62C22"/>
    <w:rsid w:val="00F64335"/>
    <w:rsid w:val="00F80FD4"/>
    <w:rsid w:val="00F849A7"/>
    <w:rsid w:val="00F861FD"/>
    <w:rsid w:val="00F94072"/>
    <w:rsid w:val="00F95373"/>
    <w:rsid w:val="00FA1E4B"/>
    <w:rsid w:val="00FA267F"/>
    <w:rsid w:val="00FB1DC5"/>
    <w:rsid w:val="00FC1151"/>
    <w:rsid w:val="00FC1A34"/>
    <w:rsid w:val="00FC26FF"/>
    <w:rsid w:val="00FD79F1"/>
    <w:rsid w:val="00FE31A2"/>
    <w:rsid w:val="00FE54AD"/>
    <w:rsid w:val="00FF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7189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6BB8"/>
    <w:pPr>
      <w:spacing w:before="240" w:after="240" w:line="276" w:lineRule="auto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Nadpis1">
    <w:name w:val="heading 1"/>
    <w:next w:val="Normln"/>
    <w:link w:val="Nadpis1Char"/>
    <w:autoRedefine/>
    <w:uiPriority w:val="9"/>
    <w:qFormat/>
    <w:rsid w:val="002D7357"/>
    <w:pPr>
      <w:tabs>
        <w:tab w:val="left" w:pos="1320"/>
        <w:tab w:val="right" w:pos="9072"/>
      </w:tabs>
      <w:spacing w:before="840" w:after="840"/>
      <w:jc w:val="both"/>
      <w:outlineLvl w:val="0"/>
    </w:pPr>
    <w:rPr>
      <w:rFonts w:asciiTheme="minorHAnsi" w:hAnsiTheme="minorHAnsi" w:cs="Arial"/>
      <w:b/>
      <w:caps/>
      <w:color w:val="C9E305"/>
      <w:sz w:val="40"/>
      <w:szCs w:val="40"/>
      <w:lang w:eastAsia="en-US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F64335"/>
    <w:pPr>
      <w:numPr>
        <w:numId w:val="1"/>
      </w:numPr>
      <w:pBdr>
        <w:bottom w:val="single" w:sz="4" w:space="1" w:color="C9E305"/>
      </w:pBdr>
      <w:spacing w:before="480" w:after="480"/>
      <w:jc w:val="left"/>
      <w:outlineLvl w:val="1"/>
    </w:pPr>
    <w:rPr>
      <w:sz w:val="36"/>
    </w:rPr>
  </w:style>
  <w:style w:type="paragraph" w:styleId="Nadpis3">
    <w:name w:val="heading 3"/>
    <w:basedOn w:val="Odstavecseseznamem"/>
    <w:next w:val="Normln"/>
    <w:link w:val="Nadpis3Char"/>
    <w:autoRedefine/>
    <w:uiPriority w:val="9"/>
    <w:unhideWhenUsed/>
    <w:qFormat/>
    <w:rsid w:val="004A1775"/>
    <w:pPr>
      <w:numPr>
        <w:ilvl w:val="1"/>
        <w:numId w:val="1"/>
      </w:numPr>
      <w:ind w:left="426"/>
      <w:jc w:val="left"/>
      <w:outlineLvl w:val="2"/>
    </w:pPr>
    <w:rPr>
      <w:b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224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04D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04DAC"/>
    <w:rPr>
      <w:rFonts w:ascii="Arial" w:hAnsi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04D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04DAC"/>
    <w:rPr>
      <w:rFonts w:ascii="Arial" w:hAnsi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2D7357"/>
    <w:rPr>
      <w:rFonts w:asciiTheme="minorHAnsi" w:hAnsiTheme="minorHAnsi" w:cs="Arial"/>
      <w:b/>
      <w:caps/>
      <w:color w:val="C9E305"/>
      <w:sz w:val="40"/>
      <w:szCs w:val="40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F64335"/>
    <w:rPr>
      <w:rFonts w:asciiTheme="minorHAnsi" w:hAnsiTheme="minorHAnsi" w:cs="Arial"/>
      <w:b/>
      <w:caps/>
      <w:color w:val="C9E305"/>
      <w:sz w:val="36"/>
      <w:szCs w:val="40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0C6536"/>
    <w:rPr>
      <w:color w:val="0000FF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rsid w:val="00523FFE"/>
    <w:pPr>
      <w:tabs>
        <w:tab w:val="left" w:pos="660"/>
        <w:tab w:val="left" w:pos="709"/>
        <w:tab w:val="right" w:leader="dot" w:pos="9062"/>
      </w:tabs>
      <w:spacing w:after="100"/>
    </w:pPr>
  </w:style>
  <w:style w:type="paragraph" w:styleId="Odstavecseseznamem">
    <w:name w:val="List Paragraph"/>
    <w:basedOn w:val="Normln"/>
    <w:uiPriority w:val="34"/>
    <w:qFormat/>
    <w:rsid w:val="00D64F44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4A1775"/>
    <w:rPr>
      <w:rFonts w:asciiTheme="minorHAnsi" w:hAnsiTheme="minorHAnsi"/>
      <w:b/>
      <w:sz w:val="22"/>
      <w:szCs w:val="22"/>
      <w:lang w:eastAsia="en-US"/>
    </w:rPr>
  </w:style>
  <w:style w:type="table" w:styleId="Mkatabulky">
    <w:name w:val="Table Grid"/>
    <w:basedOn w:val="Normlntabulka"/>
    <w:uiPriority w:val="99"/>
    <w:rsid w:val="00BF63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3">
    <w:name w:val="Light Shading Accent 3"/>
    <w:basedOn w:val="Normlntabulka"/>
    <w:uiPriority w:val="60"/>
    <w:rsid w:val="00B4754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Bezmezer">
    <w:name w:val="No Spacing"/>
    <w:aliases w:val="a)b)c)d)"/>
    <w:basedOn w:val="Odstavecseseznamem"/>
    <w:uiPriority w:val="1"/>
    <w:qFormat/>
    <w:rsid w:val="00542891"/>
    <w:pPr>
      <w:numPr>
        <w:numId w:val="2"/>
      </w:numPr>
      <w:contextualSpacing w:val="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D2245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locked/>
    <w:rsid w:val="009D2245"/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rsid w:val="009D2245"/>
    <w:pPr>
      <w:spacing w:before="0" w:after="0" w:line="240" w:lineRule="auto"/>
    </w:pPr>
    <w:rPr>
      <w:rFonts w:ascii="Arial" w:hAnsi="Arial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9D2245"/>
    <w:rPr>
      <w:rFonts w:asciiTheme="minorHAnsi" w:hAnsiTheme="minorHAnsi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CE011D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1461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461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4613B"/>
    <w:rPr>
      <w:rFonts w:asciiTheme="minorHAnsi" w:hAnsiTheme="minorHAns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61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4613B"/>
    <w:rPr>
      <w:rFonts w:asciiTheme="minorHAnsi" w:hAnsiTheme="minorHAnsi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4613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613B"/>
    <w:rPr>
      <w:rFonts w:ascii="Tahoma" w:hAnsi="Tahoma" w:cs="Tahoma"/>
      <w:sz w:val="16"/>
      <w:szCs w:val="16"/>
      <w:lang w:eastAsia="en-US"/>
    </w:rPr>
  </w:style>
  <w:style w:type="paragraph" w:customStyle="1" w:styleId="Normal1">
    <w:name w:val="Normal 1"/>
    <w:basedOn w:val="Normln"/>
    <w:link w:val="Normal1Char"/>
    <w:rsid w:val="00DE72C9"/>
    <w:pPr>
      <w:spacing w:before="120" w:after="120" w:line="240" w:lineRule="auto"/>
      <w:ind w:left="880"/>
    </w:pPr>
    <w:rPr>
      <w:rFonts w:ascii="Times New Roman" w:eastAsia="SimSun" w:hAnsi="Times New Roman"/>
      <w:szCs w:val="20"/>
    </w:rPr>
  </w:style>
  <w:style w:type="character" w:customStyle="1" w:styleId="Normal1Char">
    <w:name w:val="Normal 1 Char"/>
    <w:link w:val="Normal1"/>
    <w:rsid w:val="00DE72C9"/>
    <w:rPr>
      <w:rFonts w:ascii="Times New Roman" w:eastAsia="SimSun" w:hAnsi="Times New Roman"/>
      <w:sz w:val="22"/>
      <w:lang w:eastAsia="en-US"/>
    </w:rPr>
  </w:style>
  <w:style w:type="paragraph" w:customStyle="1" w:styleId="Textodstavce">
    <w:name w:val="Text odstavce"/>
    <w:basedOn w:val="Normln"/>
    <w:rsid w:val="009321A1"/>
    <w:pPr>
      <w:numPr>
        <w:ilvl w:val="6"/>
        <w:numId w:val="3"/>
      </w:numPr>
      <w:tabs>
        <w:tab w:val="left" w:pos="851"/>
      </w:tabs>
      <w:spacing w:before="120" w:after="120" w:line="240" w:lineRule="auto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9321A1"/>
    <w:pPr>
      <w:numPr>
        <w:ilvl w:val="8"/>
        <w:numId w:val="3"/>
      </w:numPr>
      <w:spacing w:before="0" w:after="0" w:line="240" w:lineRule="auto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9321A1"/>
    <w:pPr>
      <w:numPr>
        <w:ilvl w:val="7"/>
        <w:numId w:val="3"/>
      </w:numPr>
      <w:spacing w:before="0" w:after="0" w:line="240" w:lineRule="auto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42EB1"/>
    <w:rPr>
      <w:vertAlign w:val="superscript"/>
    </w:rPr>
  </w:style>
  <w:style w:type="paragraph" w:customStyle="1" w:styleId="ABCbullets">
    <w:name w:val="ABC bullets"/>
    <w:basedOn w:val="Normln"/>
    <w:autoRedefine/>
    <w:rsid w:val="00B1795D"/>
    <w:pPr>
      <w:numPr>
        <w:numId w:val="8"/>
      </w:numPr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/>
      <w:b/>
      <w:szCs w:val="24"/>
      <w:u w:val="single"/>
      <w:lang w:eastAsia="cs-CZ"/>
    </w:rPr>
  </w:style>
  <w:style w:type="paragraph" w:customStyle="1" w:styleId="BulletsL1">
    <w:name w:val="Bullets L1"/>
    <w:basedOn w:val="Normln"/>
    <w:autoRedefine/>
    <w:rsid w:val="00B1795D"/>
    <w:pPr>
      <w:numPr>
        <w:ilvl w:val="1"/>
        <w:numId w:val="8"/>
      </w:numPr>
      <w:tabs>
        <w:tab w:val="left" w:pos="708"/>
      </w:tabs>
      <w:autoSpaceDE w:val="0"/>
      <w:autoSpaceDN w:val="0"/>
      <w:adjustRightInd w:val="0"/>
      <w:spacing w:before="40" w:after="40" w:line="240" w:lineRule="auto"/>
      <w:ind w:left="493" w:right="113" w:hanging="360"/>
    </w:pPr>
    <w:rPr>
      <w:rFonts w:ascii="Calibri" w:eastAsia="Times New Roman" w:hAnsi="Calibri"/>
      <w:szCs w:val="24"/>
      <w:lang w:eastAsia="cs-CZ"/>
    </w:rPr>
  </w:style>
  <w:style w:type="paragraph" w:customStyle="1" w:styleId="Default">
    <w:name w:val="Default"/>
    <w:rsid w:val="006C53C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070CCF"/>
    <w:rPr>
      <w:color w:val="800080" w:themeColor="followedHyperlink"/>
      <w:u w:val="single"/>
    </w:rPr>
  </w:style>
  <w:style w:type="paragraph" w:styleId="Podtitul">
    <w:name w:val="Subtitle"/>
    <w:basedOn w:val="Normln"/>
    <w:next w:val="Normln"/>
    <w:link w:val="PodtitulChar"/>
    <w:uiPriority w:val="11"/>
    <w:qFormat/>
    <w:rsid w:val="00523FFE"/>
    <w:pPr>
      <w:spacing w:before="120" w:after="120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uiPriority w:val="11"/>
    <w:rsid w:val="00523FFE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6BB8"/>
    <w:pPr>
      <w:spacing w:before="240" w:after="240" w:line="276" w:lineRule="auto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Nadpis1">
    <w:name w:val="heading 1"/>
    <w:next w:val="Normln"/>
    <w:link w:val="Nadpis1Char"/>
    <w:autoRedefine/>
    <w:uiPriority w:val="9"/>
    <w:qFormat/>
    <w:rsid w:val="002D7357"/>
    <w:pPr>
      <w:tabs>
        <w:tab w:val="left" w:pos="1320"/>
        <w:tab w:val="right" w:pos="9072"/>
      </w:tabs>
      <w:spacing w:before="840" w:after="840"/>
      <w:jc w:val="both"/>
      <w:outlineLvl w:val="0"/>
    </w:pPr>
    <w:rPr>
      <w:rFonts w:asciiTheme="minorHAnsi" w:hAnsiTheme="minorHAnsi" w:cs="Arial"/>
      <w:b/>
      <w:caps/>
      <w:color w:val="C9E305"/>
      <w:sz w:val="40"/>
      <w:szCs w:val="40"/>
      <w:lang w:eastAsia="en-US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F64335"/>
    <w:pPr>
      <w:numPr>
        <w:numId w:val="1"/>
      </w:numPr>
      <w:pBdr>
        <w:bottom w:val="single" w:sz="4" w:space="1" w:color="C9E305"/>
      </w:pBdr>
      <w:spacing w:before="480" w:after="480"/>
      <w:jc w:val="left"/>
      <w:outlineLvl w:val="1"/>
    </w:pPr>
    <w:rPr>
      <w:sz w:val="36"/>
    </w:rPr>
  </w:style>
  <w:style w:type="paragraph" w:styleId="Nadpis3">
    <w:name w:val="heading 3"/>
    <w:basedOn w:val="Odstavecseseznamem"/>
    <w:next w:val="Normln"/>
    <w:link w:val="Nadpis3Char"/>
    <w:autoRedefine/>
    <w:uiPriority w:val="9"/>
    <w:unhideWhenUsed/>
    <w:qFormat/>
    <w:rsid w:val="004A1775"/>
    <w:pPr>
      <w:numPr>
        <w:ilvl w:val="1"/>
        <w:numId w:val="1"/>
      </w:numPr>
      <w:ind w:left="426"/>
      <w:jc w:val="left"/>
      <w:outlineLvl w:val="2"/>
    </w:pPr>
    <w:rPr>
      <w:b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224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04D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04DAC"/>
    <w:rPr>
      <w:rFonts w:ascii="Arial" w:hAnsi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04D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04DAC"/>
    <w:rPr>
      <w:rFonts w:ascii="Arial" w:hAnsi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2D7357"/>
    <w:rPr>
      <w:rFonts w:asciiTheme="minorHAnsi" w:hAnsiTheme="minorHAnsi" w:cs="Arial"/>
      <w:b/>
      <w:caps/>
      <w:color w:val="C9E305"/>
      <w:sz w:val="40"/>
      <w:szCs w:val="40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F64335"/>
    <w:rPr>
      <w:rFonts w:asciiTheme="minorHAnsi" w:hAnsiTheme="minorHAnsi" w:cs="Arial"/>
      <w:b/>
      <w:caps/>
      <w:color w:val="C9E305"/>
      <w:sz w:val="36"/>
      <w:szCs w:val="40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0C6536"/>
    <w:rPr>
      <w:color w:val="0000FF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rsid w:val="00523FFE"/>
    <w:pPr>
      <w:tabs>
        <w:tab w:val="left" w:pos="660"/>
        <w:tab w:val="left" w:pos="709"/>
        <w:tab w:val="right" w:leader="dot" w:pos="9062"/>
      </w:tabs>
      <w:spacing w:after="100"/>
    </w:pPr>
  </w:style>
  <w:style w:type="paragraph" w:styleId="Odstavecseseznamem">
    <w:name w:val="List Paragraph"/>
    <w:basedOn w:val="Normln"/>
    <w:uiPriority w:val="34"/>
    <w:qFormat/>
    <w:rsid w:val="00D64F44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4A1775"/>
    <w:rPr>
      <w:rFonts w:asciiTheme="minorHAnsi" w:hAnsiTheme="minorHAnsi"/>
      <w:b/>
      <w:sz w:val="22"/>
      <w:szCs w:val="22"/>
      <w:lang w:eastAsia="en-US"/>
    </w:rPr>
  </w:style>
  <w:style w:type="table" w:styleId="Mkatabulky">
    <w:name w:val="Table Grid"/>
    <w:basedOn w:val="Normlntabulka"/>
    <w:uiPriority w:val="99"/>
    <w:rsid w:val="00BF63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3">
    <w:name w:val="Light Shading Accent 3"/>
    <w:basedOn w:val="Normlntabulka"/>
    <w:uiPriority w:val="60"/>
    <w:rsid w:val="00B4754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Bezmezer">
    <w:name w:val="No Spacing"/>
    <w:aliases w:val="a)b)c)d)"/>
    <w:basedOn w:val="Odstavecseseznamem"/>
    <w:uiPriority w:val="1"/>
    <w:qFormat/>
    <w:rsid w:val="00542891"/>
    <w:pPr>
      <w:numPr>
        <w:numId w:val="2"/>
      </w:numPr>
      <w:contextualSpacing w:val="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D2245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locked/>
    <w:rsid w:val="009D2245"/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rsid w:val="009D2245"/>
    <w:pPr>
      <w:spacing w:before="0" w:after="0" w:line="240" w:lineRule="auto"/>
    </w:pPr>
    <w:rPr>
      <w:rFonts w:ascii="Arial" w:hAnsi="Arial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9D2245"/>
    <w:rPr>
      <w:rFonts w:asciiTheme="minorHAnsi" w:hAnsiTheme="minorHAnsi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CE011D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1461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461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4613B"/>
    <w:rPr>
      <w:rFonts w:asciiTheme="minorHAnsi" w:hAnsiTheme="minorHAns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61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4613B"/>
    <w:rPr>
      <w:rFonts w:asciiTheme="minorHAnsi" w:hAnsiTheme="minorHAnsi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4613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613B"/>
    <w:rPr>
      <w:rFonts w:ascii="Tahoma" w:hAnsi="Tahoma" w:cs="Tahoma"/>
      <w:sz w:val="16"/>
      <w:szCs w:val="16"/>
      <w:lang w:eastAsia="en-US"/>
    </w:rPr>
  </w:style>
  <w:style w:type="paragraph" w:customStyle="1" w:styleId="Normal1">
    <w:name w:val="Normal 1"/>
    <w:basedOn w:val="Normln"/>
    <w:link w:val="Normal1Char"/>
    <w:rsid w:val="00DE72C9"/>
    <w:pPr>
      <w:spacing w:before="120" w:after="120" w:line="240" w:lineRule="auto"/>
      <w:ind w:left="880"/>
    </w:pPr>
    <w:rPr>
      <w:rFonts w:ascii="Times New Roman" w:eastAsia="SimSun" w:hAnsi="Times New Roman"/>
      <w:szCs w:val="20"/>
    </w:rPr>
  </w:style>
  <w:style w:type="character" w:customStyle="1" w:styleId="Normal1Char">
    <w:name w:val="Normal 1 Char"/>
    <w:link w:val="Normal1"/>
    <w:rsid w:val="00DE72C9"/>
    <w:rPr>
      <w:rFonts w:ascii="Times New Roman" w:eastAsia="SimSun" w:hAnsi="Times New Roman"/>
      <w:sz w:val="22"/>
      <w:lang w:eastAsia="en-US"/>
    </w:rPr>
  </w:style>
  <w:style w:type="paragraph" w:customStyle="1" w:styleId="Textodstavce">
    <w:name w:val="Text odstavce"/>
    <w:basedOn w:val="Normln"/>
    <w:rsid w:val="009321A1"/>
    <w:pPr>
      <w:numPr>
        <w:ilvl w:val="6"/>
        <w:numId w:val="3"/>
      </w:numPr>
      <w:tabs>
        <w:tab w:val="left" w:pos="851"/>
      </w:tabs>
      <w:spacing w:before="120" w:after="120" w:line="240" w:lineRule="auto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9321A1"/>
    <w:pPr>
      <w:numPr>
        <w:ilvl w:val="8"/>
        <w:numId w:val="3"/>
      </w:numPr>
      <w:spacing w:before="0" w:after="0" w:line="240" w:lineRule="auto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9321A1"/>
    <w:pPr>
      <w:numPr>
        <w:ilvl w:val="7"/>
        <w:numId w:val="3"/>
      </w:numPr>
      <w:spacing w:before="0" w:after="0" w:line="240" w:lineRule="auto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42EB1"/>
    <w:rPr>
      <w:vertAlign w:val="superscript"/>
    </w:rPr>
  </w:style>
  <w:style w:type="paragraph" w:customStyle="1" w:styleId="ABCbullets">
    <w:name w:val="ABC bullets"/>
    <w:basedOn w:val="Normln"/>
    <w:autoRedefine/>
    <w:rsid w:val="00B1795D"/>
    <w:pPr>
      <w:numPr>
        <w:numId w:val="8"/>
      </w:numPr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/>
      <w:b/>
      <w:szCs w:val="24"/>
      <w:u w:val="single"/>
      <w:lang w:eastAsia="cs-CZ"/>
    </w:rPr>
  </w:style>
  <w:style w:type="paragraph" w:customStyle="1" w:styleId="BulletsL1">
    <w:name w:val="Bullets L1"/>
    <w:basedOn w:val="Normln"/>
    <w:autoRedefine/>
    <w:rsid w:val="00B1795D"/>
    <w:pPr>
      <w:numPr>
        <w:ilvl w:val="1"/>
        <w:numId w:val="8"/>
      </w:numPr>
      <w:tabs>
        <w:tab w:val="left" w:pos="708"/>
      </w:tabs>
      <w:autoSpaceDE w:val="0"/>
      <w:autoSpaceDN w:val="0"/>
      <w:adjustRightInd w:val="0"/>
      <w:spacing w:before="40" w:after="40" w:line="240" w:lineRule="auto"/>
      <w:ind w:left="493" w:right="113" w:hanging="360"/>
    </w:pPr>
    <w:rPr>
      <w:rFonts w:ascii="Calibri" w:eastAsia="Times New Roman" w:hAnsi="Calibri"/>
      <w:szCs w:val="24"/>
      <w:lang w:eastAsia="cs-CZ"/>
    </w:rPr>
  </w:style>
  <w:style w:type="paragraph" w:customStyle="1" w:styleId="Default">
    <w:name w:val="Default"/>
    <w:rsid w:val="006C53C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070CCF"/>
    <w:rPr>
      <w:color w:val="800080" w:themeColor="followedHyperlink"/>
      <w:u w:val="single"/>
    </w:rPr>
  </w:style>
  <w:style w:type="paragraph" w:styleId="Podtitul">
    <w:name w:val="Subtitle"/>
    <w:basedOn w:val="Normln"/>
    <w:next w:val="Normln"/>
    <w:link w:val="PodtitulChar"/>
    <w:uiPriority w:val="11"/>
    <w:qFormat/>
    <w:rsid w:val="00523FFE"/>
    <w:pPr>
      <w:spacing w:before="120" w:after="120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uiPriority w:val="11"/>
    <w:rsid w:val="00523FFE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akazky.eagri.cz/contract_display_10057.html" TargetMode="External"/><Relationship Id="rId17" Type="http://schemas.openxmlformats.org/officeDocument/2006/relationships/header" Target="header1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https://zakazky.eagri.cz/data/manual/EZAK-Manual-Dodavatele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azky.eagri.cz/profile_display_2.html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zakazky.eagri.cz/contract_display_10057.html" TargetMode="External"/><Relationship Id="rId23" Type="http://schemas.microsoft.com/office/2016/09/relationships/commentsIds" Target="commentsIds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zakazky.eagri.cz/contract_display_10057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4BB34-FE2A-4D07-B466-D431AC3BF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16</Pages>
  <Words>3881</Words>
  <Characters>22898</Characters>
  <Application>Microsoft Office Word</Application>
  <DocSecurity>0</DocSecurity>
  <Lines>190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26726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Svobodová Lenka</dc:creator>
  <cp:lastModifiedBy>Iva Kocourková</cp:lastModifiedBy>
  <cp:revision>8</cp:revision>
  <dcterms:created xsi:type="dcterms:W3CDTF">2017-11-23T09:14:00Z</dcterms:created>
  <dcterms:modified xsi:type="dcterms:W3CDTF">2017-11-30T09:54:00Z</dcterms:modified>
</cp:coreProperties>
</file>